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E" w:rsidRPr="004E573D" w:rsidRDefault="007E484E" w:rsidP="007E484E">
      <w:pPr>
        <w:pStyle w:val="a3"/>
        <w:tabs>
          <w:tab w:val="left" w:pos="6899"/>
        </w:tabs>
        <w:spacing w:before="9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ТОС ПРИ НП «ПРИБАЙКАЛЬСКИЙ СОЮЗ РИЭЛТОРОВ»</w:t>
      </w:r>
    </w:p>
    <w:p w:rsidR="007E484E" w:rsidRDefault="007E484E" w:rsidP="007E484E">
      <w:pPr>
        <w:pStyle w:val="a3"/>
        <w:spacing w:before="100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СИСТЕМА ДОБРОВОЛЬНОЙ СЕРТИФИКАЦИИ УСЛУГ НА РЫНКЕ НЕДВИЖИМОСТИ</w:t>
      </w:r>
    </w:p>
    <w:p w:rsidR="0007513D" w:rsidRPr="004E573D" w:rsidRDefault="004763B4" w:rsidP="0007513D">
      <w:pPr>
        <w:pStyle w:val="a3"/>
        <w:spacing w:before="100"/>
        <w:rPr>
          <w:color w:val="404040" w:themeColor="text1" w:themeTint="BF"/>
          <w:lang w:val="ru-RU"/>
        </w:rPr>
      </w:pPr>
      <w:r>
        <w:rPr>
          <w:color w:val="404040" w:themeColor="text1" w:themeTint="BF"/>
          <w:lang w:val="ru-RU"/>
        </w:rPr>
        <w:t>АГЕНТ ПО НЕДВИЖИМОСТИ</w:t>
      </w:r>
    </w:p>
    <w:p w:rsidR="007E484E" w:rsidRPr="00D92AD1" w:rsidRDefault="007E484E" w:rsidP="007E484E">
      <w:pPr>
        <w:pStyle w:val="a3"/>
        <w:spacing w:before="9"/>
        <w:jc w:val="center"/>
        <w:rPr>
          <w:sz w:val="26"/>
          <w:lang w:val="ru-RU"/>
        </w:rPr>
      </w:pPr>
    </w:p>
    <w:tbl>
      <w:tblPr>
        <w:tblStyle w:val="a9"/>
        <w:tblW w:w="10764" w:type="dxa"/>
        <w:tblLayout w:type="fixed"/>
        <w:tblLook w:val="04A0" w:firstRow="1" w:lastRow="0" w:firstColumn="1" w:lastColumn="0" w:noHBand="0" w:noVBand="1"/>
      </w:tblPr>
      <w:tblGrid>
        <w:gridCol w:w="616"/>
        <w:gridCol w:w="2976"/>
        <w:gridCol w:w="142"/>
        <w:gridCol w:w="57"/>
        <w:gridCol w:w="85"/>
        <w:gridCol w:w="142"/>
        <w:gridCol w:w="283"/>
        <w:gridCol w:w="567"/>
        <w:gridCol w:w="142"/>
        <w:gridCol w:w="142"/>
        <w:gridCol w:w="5612"/>
      </w:tblGrid>
      <w:tr w:rsidR="00490E27" w:rsidRPr="0063776C" w:rsidTr="0063776C">
        <w:trPr>
          <w:trHeight w:val="514"/>
        </w:trPr>
        <w:tc>
          <w:tcPr>
            <w:tcW w:w="10764" w:type="dxa"/>
            <w:gridSpan w:val="11"/>
            <w:vAlign w:val="center"/>
          </w:tcPr>
          <w:p w:rsidR="00490E27" w:rsidRPr="004941E7" w:rsidRDefault="00490E27" w:rsidP="00490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490E27" w:rsidRPr="0063776C" w:rsidTr="0063776C">
        <w:tc>
          <w:tcPr>
            <w:tcW w:w="616" w:type="dxa"/>
            <w:vAlign w:val="center"/>
          </w:tcPr>
          <w:p w:rsidR="00490E27" w:rsidRPr="008E62A1" w:rsidRDefault="00490E2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490E27" w:rsidRPr="008E62A1" w:rsidRDefault="00490E27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понимается</w:t>
            </w:r>
          </w:p>
          <w:p w:rsidR="00490E27" w:rsidRPr="008E62A1" w:rsidRDefault="00490E27" w:rsidP="007E53C5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правоспособностью граждан?</w:t>
            </w:r>
          </w:p>
        </w:tc>
        <w:tc>
          <w:tcPr>
            <w:tcW w:w="1276" w:type="dxa"/>
            <w:gridSpan w:val="6"/>
          </w:tcPr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spacing w:before="164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возможного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Совокупность прав, которыми может обладать</w:t>
            </w:r>
            <w:r w:rsidRPr="008E62A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иметь гражданские права и нести</w:t>
            </w:r>
            <w:r w:rsidRPr="008E62A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9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права, создавать для себя обязанности и исполнять</w:t>
            </w:r>
            <w:r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8319B6" w:rsidRPr="008E62A1" w:rsidTr="0063776C">
        <w:tc>
          <w:tcPr>
            <w:tcW w:w="616" w:type="dxa"/>
            <w:vAlign w:val="center"/>
          </w:tcPr>
          <w:p w:rsidR="008319B6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spacing w:before="164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какого момента </w:t>
            </w:r>
          </w:p>
          <w:p w:rsidR="00A33999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гражданина 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возникает </w:t>
            </w: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правоспособность?</w:t>
            </w:r>
          </w:p>
        </w:tc>
        <w:tc>
          <w:tcPr>
            <w:tcW w:w="1276" w:type="dxa"/>
            <w:gridSpan w:val="6"/>
          </w:tcPr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8319B6" w:rsidRPr="008E62A1" w:rsidRDefault="008319B6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04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по достижению 14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в полном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объеме с 18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при эмансипации с 16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8E62A1" w:rsidRDefault="00A33999" w:rsidP="005B7C01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 вступле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нии в брак до достижения 18-ого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возраста, либо при эмансипации соответственно с момента вступления в брак, либо принятия решения об</w:t>
            </w:r>
            <w:r w:rsidR="008319B6" w:rsidRPr="008E62A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эмансипации.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2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</w:t>
            </w:r>
            <w:r w:rsidR="008319B6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18</w:t>
            </w:r>
            <w:r w:rsidR="008319B6"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63776C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spacing w:before="141"/>
              <w:ind w:left="105" w:right="911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21 ГК РФ</w:t>
            </w:r>
          </w:p>
        </w:tc>
        <w:tc>
          <w:tcPr>
            <w:tcW w:w="5896" w:type="dxa"/>
            <w:gridSpan w:val="3"/>
          </w:tcPr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480"/>
                <w:tab w:val="left" w:pos="481"/>
                <w:tab w:val="left" w:pos="1967"/>
                <w:tab w:val="left" w:pos="2875"/>
                <w:tab w:val="left" w:pos="3522"/>
                <w:tab w:val="left" w:pos="4532"/>
              </w:tabs>
              <w:spacing w:before="104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1. </w:t>
            </w:r>
            <w:r w:rsidR="00CE678C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Установленная</w:t>
            </w:r>
            <w:r w:rsidR="00CE678C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мера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должного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CE678C"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поведения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иметь права и нести</w:t>
            </w:r>
            <w:r w:rsidR="00CE678C" w:rsidRPr="008E62A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</w:tabs>
              <w:ind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нести ответственность за свои действия.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быть субъектом</w:t>
            </w:r>
            <w:r w:rsidR="00CE678C" w:rsidRPr="008E62A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2"/>
              <w:ind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гражданские права, создавать гражданские обязанности и исполнять</w:t>
            </w:r>
            <w:r w:rsidR="00CE678C"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CE678C" w:rsidRPr="0063776C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05" w:right="634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56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. 21,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6, 28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8E62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9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14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9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–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-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18</w:t>
            </w:r>
            <w:r w:rsidRPr="008E62A1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14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полном объеме с 18</w:t>
            </w:r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63776C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05" w:right="116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</w:t>
            </w:r>
            <w:r w:rsidR="008E31D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овершают сделки несовершенноле</w:t>
            </w:r>
            <w:r w:rsidR="008E31D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от 14 до 18 лет?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26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4"/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тех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любые сделки только с согласия законных представителей.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 w:line="206" w:lineRule="exact"/>
              <w:ind w:left="307"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сделках</w:t>
            </w:r>
            <w:proofErr w:type="spellEnd"/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07" w:hanging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их имени совершают сделки их законные</w:t>
            </w:r>
            <w:r w:rsidRPr="008E62A1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представители.</w:t>
            </w:r>
          </w:p>
          <w:p w:rsidR="00C31F25" w:rsidRPr="008E62A1" w:rsidRDefault="00C31F25" w:rsidP="007E53C5">
            <w:pPr>
              <w:pStyle w:val="TableParagraph"/>
              <w:tabs>
                <w:tab w:val="left" w:pos="308"/>
              </w:tabs>
              <w:spacing w:before="1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78C" w:rsidRPr="008E62A1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принимает решение о признании гражданина недееспособным</w:t>
            </w:r>
            <w:r w:rsidR="00C161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об 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граничении его дееспособност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224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29-</w:t>
            </w:r>
            <w:r w:rsidR="000324F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0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02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spellEnd"/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опеки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попечительства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13EE" w:rsidRPr="0063776C" w:rsidTr="0063776C">
        <w:tc>
          <w:tcPr>
            <w:tcW w:w="616" w:type="dxa"/>
            <w:vAlign w:val="center"/>
          </w:tcPr>
          <w:p w:rsidR="004413EE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276" w:type="dxa"/>
            <w:gridSpan w:val="6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ГК РФ</w:t>
            </w:r>
          </w:p>
        </w:tc>
        <w:tc>
          <w:tcPr>
            <w:tcW w:w="5896" w:type="dxa"/>
            <w:gridSpan w:val="3"/>
          </w:tcPr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не участвуют в сделках, от их имени действуют родители, усыновители и попечители.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</w:t>
            </w:r>
            <w:r w:rsidR="00C31F2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законных представителей.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своих законных представителей (родителей, усыновителей, опекунов).</w:t>
            </w:r>
          </w:p>
          <w:p w:rsidR="00C31F25" w:rsidRPr="008E62A1" w:rsidRDefault="00C31F25" w:rsidP="007E53C5">
            <w:pPr>
              <w:pStyle w:val="TableParagraph"/>
              <w:tabs>
                <w:tab w:val="left" w:pos="317"/>
              </w:tabs>
              <w:spacing w:before="1" w:line="207" w:lineRule="exact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13EE" w:rsidRPr="0063776C" w:rsidTr="0063776C">
        <w:tc>
          <w:tcPr>
            <w:tcW w:w="616" w:type="dxa"/>
            <w:vAlign w:val="center"/>
          </w:tcPr>
          <w:p w:rsidR="004413EE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976" w:type="dxa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276" w:type="dxa"/>
            <w:gridSpan w:val="6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160 ГК РФ</w:t>
            </w:r>
          </w:p>
        </w:tc>
        <w:tc>
          <w:tcPr>
            <w:tcW w:w="5896" w:type="dxa"/>
            <w:gridSpan w:val="3"/>
          </w:tcPr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попечитель такого гражданина.</w:t>
            </w:r>
          </w:p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другой 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 собственноручно.</w:t>
            </w:r>
          </w:p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Вместо подписи такого гражданина в соответствующем месте соответствующего документа (договора, завещания и т.п.) ставится отпечаток указательного пальца правой руки, и сделка удостоверяется нотариально.</w:t>
            </w:r>
          </w:p>
        </w:tc>
      </w:tr>
      <w:tr w:rsidR="00BD3255" w:rsidRPr="0063776C" w:rsidTr="0063776C">
        <w:tc>
          <w:tcPr>
            <w:tcW w:w="616" w:type="dxa"/>
            <w:vAlign w:val="center"/>
          </w:tcPr>
          <w:p w:rsidR="00BD3255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6" w:type="dxa"/>
          </w:tcPr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BD3255" w:rsidP="007E53C5">
            <w:pPr>
              <w:pStyle w:val="TableParagraph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кем</w:t>
            </w: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опека?</w:t>
            </w:r>
          </w:p>
        </w:tc>
        <w:tc>
          <w:tcPr>
            <w:tcW w:w="1276" w:type="dxa"/>
            <w:gridSpan w:val="6"/>
          </w:tcPr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32 ГК РФ</w:t>
            </w:r>
          </w:p>
        </w:tc>
        <w:tc>
          <w:tcPr>
            <w:tcW w:w="5896" w:type="dxa"/>
            <w:gridSpan w:val="3"/>
          </w:tcPr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признанными недееспособным.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07" w:lineRule="exact"/>
              <w:ind w:left="307" w:hanging="2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Только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ограниченными в дееспособности.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07" w:lineRule="exact"/>
              <w:ind w:left="307" w:hanging="2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93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 психического расстройства, и малолетними.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1722"/>
                <w:tab w:val="left" w:pos="3482"/>
                <w:tab w:val="left" w:pos="5319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психического расстройства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несовершеннолетними в возрасте от 14 до 18 лет.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/>
              <w:ind w:right="93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 обязанности.</w:t>
            </w:r>
          </w:p>
        </w:tc>
      </w:tr>
      <w:tr w:rsidR="00BD3255" w:rsidRPr="0063776C" w:rsidTr="0063776C">
        <w:tc>
          <w:tcPr>
            <w:tcW w:w="616" w:type="dxa"/>
            <w:vAlign w:val="center"/>
          </w:tcPr>
          <w:p w:rsidR="00BD3255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</w:tcPr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C161C5" w:rsidP="007E53C5">
            <w:pPr>
              <w:pStyle w:val="TableParagraph"/>
              <w:ind w:left="105" w:right="15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 </w:t>
            </w:r>
            <w:r w:rsidR="00BD325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</w:p>
          <w:p w:rsidR="00BD3255" w:rsidRPr="008E62A1" w:rsidRDefault="00BD3255" w:rsidP="007E53C5">
            <w:pPr>
              <w:pStyle w:val="TableParagraph"/>
              <w:ind w:left="105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попечительство?</w:t>
            </w:r>
          </w:p>
        </w:tc>
        <w:tc>
          <w:tcPr>
            <w:tcW w:w="1276" w:type="dxa"/>
            <w:gridSpan w:val="6"/>
          </w:tcPr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33 ГК РФ</w:t>
            </w:r>
          </w:p>
        </w:tc>
        <w:tc>
          <w:tcPr>
            <w:tcW w:w="5896" w:type="dxa"/>
            <w:gridSpan w:val="3"/>
          </w:tcPr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страдающими психическими расстройствами, а также злоупотребляющими спиртными напитками или наркотическими веществами.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несовершеннолетними в возрасте от 14 до 18 лет, а также гражданами, ограниченными судом в дееспособности.</w:t>
            </w:r>
          </w:p>
          <w:p w:rsidR="00BD3255" w:rsidRPr="008E62A1" w:rsidRDefault="00BD3255" w:rsidP="00DF4490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1"/>
              <w:ind w:left="317" w:right="93" w:hanging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недееспособными и несовершеннолетними в возрасте от 14 до 18 лет.</w:t>
            </w:r>
          </w:p>
        </w:tc>
      </w:tr>
      <w:tr w:rsidR="009F64A8" w:rsidRPr="008E62A1" w:rsidTr="0063776C">
        <w:tc>
          <w:tcPr>
            <w:tcW w:w="616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8E62A1" w:rsidTr="0063776C">
        <w:tc>
          <w:tcPr>
            <w:tcW w:w="616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 ли разрешение отдела опеки и попечительства на продажу квартиры, в которой собственником является лицо, находящееся под опекой?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8E62A1" w:rsidTr="0063776C">
        <w:tc>
          <w:tcPr>
            <w:tcW w:w="616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ст.137 СК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63776C" w:rsidTr="0063776C">
        <w:tc>
          <w:tcPr>
            <w:tcW w:w="616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постановка гражданина на регистрационный учет?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Пр.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 «Об</w:t>
            </w: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9F64A8" w:rsidRPr="008E62A1" w:rsidRDefault="00471651" w:rsidP="00471651">
            <w:pPr>
              <w:pStyle w:val="TableParagraph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9F64A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квартиру.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найма (аренды) с государством на квартиру.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Обязанность проживания по данному адресу.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гражданина по месту его жительства или месту пребывания.</w:t>
            </w:r>
          </w:p>
        </w:tc>
      </w:tr>
      <w:tr w:rsidR="009F64A8" w:rsidRPr="008E62A1" w:rsidTr="0063776C">
        <w:tc>
          <w:tcPr>
            <w:tcW w:w="616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47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="007E53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рождении или свидетельство о регистрации брака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на основании записи в актовой книге.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или ответ на запрос об актовой записи.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161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удостоверяющий личность (паспорт).</w:t>
            </w:r>
          </w:p>
          <w:p w:rsidR="00C31F25" w:rsidRPr="008E62A1" w:rsidRDefault="00C31F25" w:rsidP="007E53C5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A33999" w:rsidP="005B3F0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276" w:type="dxa"/>
            <w:gridSpan w:val="6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Постановление Пр.</w:t>
            </w:r>
            <w:r w:rsidR="00C31F25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РФ «Об</w:t>
            </w: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5B3F09" w:rsidRPr="008E62A1" w:rsidRDefault="005B3F09" w:rsidP="005B3F09">
            <w:pPr>
              <w:pStyle w:val="TableParagraph"/>
              <w:ind w:left="-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5B3F09">
            <w:pPr>
              <w:pStyle w:val="TableParagraph"/>
              <w:ind w:left="-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при предъявлении договора найма жилого помещения.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306A9A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с согласия собственника на срок действия договора найма жилого помещения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Местом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малолетних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признается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20 ГК РФ</w:t>
            </w:r>
          </w:p>
        </w:tc>
        <w:tc>
          <w:tcPr>
            <w:tcW w:w="5896" w:type="dxa"/>
            <w:gridSpan w:val="3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жительства их законных представителей</w:t>
            </w:r>
          </w:p>
          <w:p w:rsidR="00306A9A" w:rsidRPr="008E62A1" w:rsidRDefault="00C7589E" w:rsidP="005B7C0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определяемое их законными представителями.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276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 ГК РФ</w:t>
            </w:r>
          </w:p>
        </w:tc>
        <w:tc>
          <w:tcPr>
            <w:tcW w:w="5896" w:type="dxa"/>
            <w:gridSpan w:val="3"/>
          </w:tcPr>
          <w:p w:rsidR="00C7589E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306A9A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</w:tc>
      </w:tr>
      <w:tr w:rsidR="004941E7" w:rsidRPr="008E62A1" w:rsidTr="0063776C">
        <w:tc>
          <w:tcPr>
            <w:tcW w:w="10764" w:type="dxa"/>
            <w:gridSpan w:val="11"/>
            <w:vAlign w:val="center"/>
          </w:tcPr>
          <w:p w:rsidR="004941E7" w:rsidRPr="008E62A1" w:rsidRDefault="004941E7" w:rsidP="004941E7">
            <w:pPr>
              <w:pStyle w:val="TableParagraph"/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Юридические лица</w:t>
            </w:r>
          </w:p>
        </w:tc>
      </w:tr>
      <w:tr w:rsidR="00306A9A" w:rsidRPr="008E62A1" w:rsidTr="0063776C">
        <w:tc>
          <w:tcPr>
            <w:tcW w:w="616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37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правом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26643C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муниципальные и </w:t>
            </w:r>
            <w:r w:rsidR="00C7589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унитарные предприятия – не могут, другие юридические лица – могут.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Ст.49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Обладать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правами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обязанностями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 и исполнять обязанности, связанные с этой деятельностью.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</w:t>
            </w:r>
            <w:r w:rsidR="00DF44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ветствующими целям деятельности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учредительными документами, исполнять обязанности, связанные с этой деятельностью и нести ответственность.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49, 51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утверждения учредительных документов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 собрании учредителей.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юридического лица.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создания исполнительных органов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юридического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получения лицензии юридическим лицом.</w:t>
            </w:r>
          </w:p>
        </w:tc>
      </w:tr>
      <w:tr w:rsidR="004941E7" w:rsidRPr="008E62A1" w:rsidTr="0063776C">
        <w:tc>
          <w:tcPr>
            <w:tcW w:w="10764" w:type="dxa"/>
            <w:gridSpan w:val="11"/>
            <w:vAlign w:val="center"/>
          </w:tcPr>
          <w:p w:rsidR="004941E7" w:rsidRPr="008E62A1" w:rsidRDefault="004941E7" w:rsidP="004941E7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Объекты гражданских правоотношений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589E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объект</w:t>
            </w: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называется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-местом?</w:t>
            </w:r>
          </w:p>
        </w:tc>
        <w:tc>
          <w:tcPr>
            <w:tcW w:w="1361" w:type="dxa"/>
            <w:gridSpan w:val="6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Ст.130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праве общей долевой собственности на нежилое помещение – паркинг.</w:t>
            </w:r>
          </w:p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Часть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 порядке.</w:t>
            </w:r>
          </w:p>
          <w:p w:rsidR="00306A9A" w:rsidRPr="008E62A1" w:rsidRDefault="00C7589E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парковки автомобиля, не является самостоятельным объектом недвижимости, относится к общему имуществу многоквартирного дома.</w:t>
            </w:r>
          </w:p>
        </w:tc>
      </w:tr>
      <w:tr w:rsidR="00306A9A" w:rsidRPr="008E62A1" w:rsidTr="0063776C">
        <w:tc>
          <w:tcPr>
            <w:tcW w:w="616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из перечисленных объектов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не относится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недвижимому имуществу?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Ст.130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плавания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223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купли-продажи, предметом которого является нежилое помещение.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нежилого помещения от продавца к покупателю.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6A9A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 и передачи недвижимого имущества от продавца к покупателю.</w:t>
            </w:r>
          </w:p>
          <w:p w:rsidR="0036680F" w:rsidRPr="008E62A1" w:rsidRDefault="0036680F" w:rsidP="005B3F09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41E7" w:rsidRPr="008E62A1" w:rsidTr="0063776C">
        <w:tc>
          <w:tcPr>
            <w:tcW w:w="10764" w:type="dxa"/>
            <w:gridSpan w:val="11"/>
            <w:vAlign w:val="center"/>
          </w:tcPr>
          <w:p w:rsidR="0036680F" w:rsidRPr="008E62A1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сделки и их классификация. Недействительные сделки</w:t>
            </w:r>
          </w:p>
          <w:p w:rsidR="0036680F" w:rsidRPr="008E62A1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06A9A" w:rsidRPr="008E62A1" w:rsidTr="0063776C">
        <w:tc>
          <w:tcPr>
            <w:tcW w:w="616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сделка?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153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поступок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C161C5" w:rsidRPr="008E62A1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153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юридические лица, органы государственной власти, органы местного самоуправления,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образования.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3C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юридические лица, Российская </w:t>
            </w:r>
          </w:p>
          <w:p w:rsidR="00306A9A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Федерация, субъекты Российской Федерации и муниципальные образования.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ст.54 ФЗ</w:t>
            </w: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218-ФЗ</w:t>
            </w:r>
          </w:p>
        </w:tc>
        <w:tc>
          <w:tcPr>
            <w:tcW w:w="5612" w:type="dxa"/>
          </w:tcPr>
          <w:p w:rsidR="003B0F99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устной, простой письменной или путем обмена правоустанавливающими документами.</w:t>
            </w:r>
          </w:p>
          <w:p w:rsidR="003B0F99" w:rsidRPr="008E62A1" w:rsidRDefault="003B0F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простой письменной форме</w:t>
            </w:r>
          </w:p>
          <w:p w:rsidR="003B0F99" w:rsidRPr="008E62A1" w:rsidRDefault="003B0F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нотариальной форме.</w:t>
            </w:r>
          </w:p>
          <w:p w:rsidR="00306A9A" w:rsidRPr="008E62A1" w:rsidRDefault="003B0F99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письменной форме простой или нотариальной.</w:t>
            </w:r>
          </w:p>
        </w:tc>
      </w:tr>
      <w:tr w:rsidR="00306A9A" w:rsidRPr="0063776C" w:rsidTr="0063776C">
        <w:tc>
          <w:tcPr>
            <w:tcW w:w="616" w:type="dxa"/>
            <w:vAlign w:val="center"/>
          </w:tcPr>
          <w:p w:rsidR="00306A9A" w:rsidRPr="008E62A1" w:rsidRDefault="00C161C5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161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для которых закон не требует нотариальной формы.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Сделки между юридическими лицами, а также с участием граждан, если сумма сделки не менее чем в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 раз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превышает установленный законом минимальный размер оплаты труда.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в которых момент совершения сделки не совпадает с моментом ее исполнения.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юридических лиц между собой и с гражданами, а также сделки граждан между собой на сумму, превышающую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 тысяч рублей, а в случаях, установленных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законом – независимо от суммы сделки.</w:t>
            </w:r>
          </w:p>
          <w:p w:rsidR="00306A9A" w:rsidRPr="008E62A1" w:rsidRDefault="003B0F99" w:rsidP="00F860FC">
            <w:pPr>
              <w:pStyle w:val="TableParagraph"/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Договоры, завещания,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доверенности,  а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иные сделки в случаях, установленных законом или соглашением сторон.</w:t>
            </w:r>
          </w:p>
        </w:tc>
      </w:tr>
      <w:tr w:rsidR="00306A9A" w:rsidRPr="008E62A1" w:rsidTr="0063776C">
        <w:tc>
          <w:tcPr>
            <w:tcW w:w="616" w:type="dxa"/>
            <w:vAlign w:val="center"/>
          </w:tcPr>
          <w:p w:rsidR="00306A9A" w:rsidRPr="008E62A1" w:rsidRDefault="0019141A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сделок относится к односторонним?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154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Купля-продажа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Завещание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63776C" w:rsidTr="0063776C">
        <w:trPr>
          <w:trHeight w:val="943"/>
        </w:trPr>
        <w:tc>
          <w:tcPr>
            <w:tcW w:w="616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действительной сделка, совершенная лицом, действующим по принуждению родственников?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179 ГК РФ</w:t>
            </w:r>
          </w:p>
        </w:tc>
        <w:tc>
          <w:tcPr>
            <w:tcW w:w="5612" w:type="dxa"/>
          </w:tcPr>
          <w:p w:rsidR="003B0F99" w:rsidRPr="008E62A1" w:rsidRDefault="00A339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3B0F99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есть основания для признания сделки кабальной.</w:t>
            </w:r>
          </w:p>
          <w:p w:rsidR="00306A9A" w:rsidRPr="008E62A1" w:rsidRDefault="00A339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родственники действовали в своих интересах.</w:t>
            </w:r>
          </w:p>
          <w:p w:rsidR="0036680F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2D92" w:rsidRPr="0063776C" w:rsidTr="0063776C">
        <w:tc>
          <w:tcPr>
            <w:tcW w:w="616" w:type="dxa"/>
            <w:vAlign w:val="center"/>
          </w:tcPr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8E62A1" w:rsidRDefault="00A339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условия оформления сделки купли – продажи недвижимого имущества:</w:t>
            </w:r>
          </w:p>
        </w:tc>
        <w:tc>
          <w:tcPr>
            <w:tcW w:w="6973" w:type="dxa"/>
            <w:gridSpan w:val="7"/>
          </w:tcPr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путем составления и подписания сторонами договора в простой письменной форме с последующей регистрацией его в Учреждении юстиции.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путем подписания сторонами договора в нотариальной конторе с последующей регистрацией его в Учреждении юстиции.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Возможна простая письменная форма, за исключением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случаев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когда законом предусмотрено обязательное нотариальное удостоверение сделки, с последующей её регистрацией в Федеральном органе исполнительной власти, осуществляющем регистрацию прав.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Достаточно составления и подписания договора в нотариальной конторе.</w:t>
            </w:r>
          </w:p>
        </w:tc>
      </w:tr>
      <w:tr w:rsidR="00FC2D92" w:rsidRPr="0063776C" w:rsidTr="0063776C">
        <w:tc>
          <w:tcPr>
            <w:tcW w:w="616" w:type="dxa"/>
            <w:vAlign w:val="center"/>
          </w:tcPr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какой сделке продавец обязуется передать объект недвижимости в собственность покупателю, а покупатель принять объект и уплатить за него определенную цену?</w:t>
            </w:r>
          </w:p>
        </w:tc>
        <w:tc>
          <w:tcPr>
            <w:tcW w:w="6973" w:type="dxa"/>
            <w:gridSpan w:val="7"/>
          </w:tcPr>
          <w:p w:rsidR="00A33999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Мена.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Купля-продажа.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Дарение.</w:t>
            </w:r>
          </w:p>
        </w:tc>
      </w:tr>
      <w:tr w:rsidR="00FC2D92" w:rsidRPr="008E62A1" w:rsidTr="0063776C">
        <w:tc>
          <w:tcPr>
            <w:tcW w:w="616" w:type="dxa"/>
            <w:vAlign w:val="center"/>
          </w:tcPr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Правоустанавливающим документом на квартиру является:</w:t>
            </w:r>
          </w:p>
        </w:tc>
        <w:tc>
          <w:tcPr>
            <w:tcW w:w="6973" w:type="dxa"/>
            <w:gridSpan w:val="7"/>
          </w:tcPr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купли-продажи.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с клиентом на оказание услуг.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залога.</w:t>
            </w:r>
          </w:p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Домовая книга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C2D92" w:rsidRPr="0063776C" w:rsidTr="0063776C">
        <w:tc>
          <w:tcPr>
            <w:tcW w:w="616" w:type="dxa"/>
            <w:vAlign w:val="center"/>
          </w:tcPr>
          <w:p w:rsidR="00FC2D92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ли заявителю при подаче документов опись документов, принятых для оказания государственной услуги по регистрации прав?</w:t>
            </w:r>
          </w:p>
        </w:tc>
        <w:tc>
          <w:tcPr>
            <w:tcW w:w="6973" w:type="dxa"/>
            <w:gridSpan w:val="7"/>
          </w:tcPr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только недееспособным лицам.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Выдается, если представлено не менее 50% пакета документов.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3B0F99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законом сведений.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сведений об объекте недвижимости, учтенных в соответствии с законом в государственном кадастре недвижимости.</w:t>
            </w:r>
          </w:p>
          <w:p w:rsidR="003B0F99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 зарегистрированных правах на объекты недвижимости, основаниях их возникновения, правообладателях, а также иных установленных законом сведений.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EB5D23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 кадастровый учет?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акт признания и подтверждения государством объекта недвижимого имущества в соответствии с требованиями закона.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EB5D2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уполномоченным лицом в отношении недвижимого имущества в соответствии с требованиями, установленными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называется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кадастровым номером?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Уникальный номер объекта недвижимости.</w:t>
            </w:r>
          </w:p>
          <w:p w:rsidR="003B0F99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учетный номер, присваиваемый объекту недвижимости кадастровым инженером.</w:t>
            </w:r>
          </w:p>
          <w:p w:rsidR="0036680F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0F99" w:rsidRPr="008E62A1" w:rsidTr="0063776C">
        <w:tc>
          <w:tcPr>
            <w:tcW w:w="616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5B3F09" w:rsidRPr="008E62A1" w:rsidRDefault="005B3F0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Ст.14 ФЗ</w:t>
            </w:r>
          </w:p>
          <w:p w:rsidR="003B0F99" w:rsidRPr="008E62A1" w:rsidRDefault="00745075" w:rsidP="008B64D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гос. регистрации недвижимости</w:t>
            </w:r>
          </w:p>
        </w:tc>
        <w:tc>
          <w:tcPr>
            <w:tcW w:w="5612" w:type="dxa"/>
          </w:tcPr>
          <w:p w:rsidR="00EB5D23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EB5D23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случаях, предусмотренных законом.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возможна.</w:t>
            </w:r>
          </w:p>
          <w:p w:rsidR="003B0F99" w:rsidRPr="008E62A1" w:rsidRDefault="00EB5D23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всегда.</w:t>
            </w:r>
          </w:p>
        </w:tc>
      </w:tr>
      <w:tr w:rsidR="003B0F99" w:rsidRPr="008E62A1" w:rsidTr="0063776C">
        <w:tc>
          <w:tcPr>
            <w:tcW w:w="616" w:type="dxa"/>
            <w:vAlign w:val="center"/>
          </w:tcPr>
          <w:p w:rsidR="003B0F99" w:rsidRPr="008E62A1" w:rsidRDefault="0019141A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FC2D92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объекта недвижимости.</w:t>
            </w:r>
          </w:p>
          <w:p w:rsidR="00745075" w:rsidRPr="008E62A1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ЕГРН.</w:t>
            </w:r>
          </w:p>
          <w:p w:rsidR="00745075" w:rsidRPr="008E62A1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Техническая информация об объекте недвижимости.</w:t>
            </w:r>
          </w:p>
          <w:p w:rsidR="003B0F99" w:rsidRPr="008E62A1" w:rsidRDefault="00FC2D92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паспорт объекта недвижимости.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на недвижимость подлежат государственной регистрации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131 ГК РФ</w:t>
            </w:r>
          </w:p>
        </w:tc>
        <w:tc>
          <w:tcPr>
            <w:tcW w:w="5612" w:type="dxa"/>
          </w:tcPr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 собственности, хозяйственного ведения, право оперативного </w:t>
            </w:r>
            <w:proofErr w:type="gramStart"/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управления,  право</w:t>
            </w:r>
            <w:proofErr w:type="gramEnd"/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пожизненного  наследуемого владения и право пользования недвижимым имуществом.</w:t>
            </w:r>
          </w:p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владения, пользования и распоряжения на недвижимое имущество.</w:t>
            </w:r>
          </w:p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права на недвижимое имущество.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 собственности, право </w:t>
            </w:r>
            <w:proofErr w:type="gramStart"/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хозяйственного  ведения</w:t>
            </w:r>
            <w:proofErr w:type="gramEnd"/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переход и прекращение.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FC2D92" w:rsidP="00221379">
            <w:pPr>
              <w:pStyle w:val="TableParagraph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договора.</w:t>
            </w:r>
          </w:p>
          <w:p w:rsidR="00745075" w:rsidRPr="008E62A1" w:rsidRDefault="0001665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имущества участниками сделки и подписания акта приема передачи.</w:t>
            </w:r>
          </w:p>
          <w:p w:rsidR="00745075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оплаты или исполнения иных финансовых обязательств.</w:t>
            </w:r>
          </w:p>
          <w:p w:rsidR="003B0F99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внесения записи о переходе права в ЕГРН.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пяти рабочих дней.</w:t>
            </w:r>
          </w:p>
          <w:p w:rsidR="00745075" w:rsidRPr="008E62A1" w:rsidRDefault="00745075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трех рабочих дней.</w:t>
            </w: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семи рабочих дней.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одного рабочего дня.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 О гос.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электронной форме.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бумажном носителе.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 отказывается в регистрации перехода прав на долю в право общей долевой собственности.</w:t>
            </w: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приостанавливается до момента получения (оформления) ответа участников долевой собственности или вступления в законную силу решения суда по данному вопросу.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 истек.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75" w:type="dxa"/>
            <w:gridSpan w:val="3"/>
          </w:tcPr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361" w:type="dxa"/>
            <w:gridSpan w:val="6"/>
          </w:tcPr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месяц.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два месяца.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год.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три месяца.</w:t>
            </w:r>
          </w:p>
          <w:p w:rsidR="003B0F99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шесть месяцев.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221379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поступить, в случае уклонения одной стороны от государственной регистрации перехода права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собственности по договору купли-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8E62A1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1E0726" w:rsidRPr="008E62A1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3B0F99" w:rsidRPr="008E62A1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75" w:type="dxa"/>
            <w:gridSpan w:val="3"/>
          </w:tcPr>
          <w:p w:rsidR="005B3F09" w:rsidRPr="008E62A1" w:rsidRDefault="005B3F0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361" w:type="dxa"/>
            <w:gridSpan w:val="6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особых случаях да.</w:t>
            </w:r>
          </w:p>
        </w:tc>
      </w:tr>
      <w:tr w:rsidR="003B0F99" w:rsidRPr="0063776C" w:rsidTr="0063776C">
        <w:tc>
          <w:tcPr>
            <w:tcW w:w="616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302 ГК РФ</w:t>
            </w:r>
          </w:p>
        </w:tc>
        <w:tc>
          <w:tcPr>
            <w:tcW w:w="5612" w:type="dxa"/>
          </w:tcPr>
          <w:p w:rsidR="001E0726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имело права отчуждать имущество.</w:t>
            </w:r>
          </w:p>
          <w:p w:rsidR="001E0726" w:rsidRPr="008E62A1" w:rsidRDefault="0022137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приобрело имущество на основании возмездной сделки.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знало и не могло знать о том, что приобретенное им на возмездной основе имущество не подлежит отчуждению.</w:t>
            </w:r>
          </w:p>
        </w:tc>
      </w:tr>
      <w:tr w:rsidR="004941E7" w:rsidRPr="008E62A1" w:rsidTr="0063776C">
        <w:tc>
          <w:tcPr>
            <w:tcW w:w="10764" w:type="dxa"/>
            <w:gridSpan w:val="11"/>
            <w:vAlign w:val="center"/>
          </w:tcPr>
          <w:p w:rsidR="00DE7BE2" w:rsidRPr="008E62A1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B64D7" w:rsidRPr="008E62A1" w:rsidRDefault="008B64D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B64D7" w:rsidRPr="008E62A1" w:rsidRDefault="008B64D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Представительство</w:t>
            </w:r>
          </w:p>
          <w:p w:rsidR="00DE7BE2" w:rsidRPr="008E62A1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E0726" w:rsidRPr="0063776C" w:rsidTr="0063776C">
        <w:tc>
          <w:tcPr>
            <w:tcW w:w="616" w:type="dxa"/>
            <w:vAlign w:val="center"/>
          </w:tcPr>
          <w:p w:rsidR="001E0726" w:rsidRPr="008E62A1" w:rsidRDefault="0019141A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182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Любую, если надлежащим образом оформлены полномочия представителя.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 влекущие уменьшение имущества представляемого.</w:t>
            </w:r>
          </w:p>
          <w:p w:rsidR="001E0726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нельзя совершить сделку, которая по своему характеру может быть совершена только лично, а также другие сделки, указанные в законе.</w:t>
            </w:r>
          </w:p>
        </w:tc>
      </w:tr>
      <w:tr w:rsidR="001E0726" w:rsidRPr="008E62A1" w:rsidTr="0063776C">
        <w:tc>
          <w:tcPr>
            <w:tcW w:w="616" w:type="dxa"/>
            <w:vAlign w:val="center"/>
          </w:tcPr>
          <w:p w:rsidR="001E0726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доверенность?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185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переход права собственности.</w:t>
            </w:r>
          </w:p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уполномочие, выдаваемое одним лицом другому лицу для представительства перед третьими лицами.</w:t>
            </w:r>
          </w:p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поверенного совершать определенные действия в совместных интересах третьего лица.</w:t>
            </w:r>
          </w:p>
          <w:p w:rsidR="001E0726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Ценная бумага.</w:t>
            </w:r>
          </w:p>
        </w:tc>
      </w:tr>
      <w:tr w:rsidR="001E0726" w:rsidRPr="0063776C" w:rsidTr="0063776C">
        <w:tc>
          <w:tcPr>
            <w:tcW w:w="616" w:type="dxa"/>
            <w:vAlign w:val="center"/>
          </w:tcPr>
          <w:p w:rsidR="001E0726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182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имени, но с указанием, что действует в интересах лица, выдавшего доверенность.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 от собственного имени, либо от имени лица, выдавшего доверенность, в зависимости от того, как определено соглашением сторон.</w:t>
            </w:r>
          </w:p>
          <w:p w:rsidR="001E0726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имени лица, выдавшего доверенность.</w:t>
            </w:r>
          </w:p>
        </w:tc>
      </w:tr>
      <w:tr w:rsidR="00DA7CE7" w:rsidRPr="0063776C" w:rsidTr="0063776C">
        <w:tc>
          <w:tcPr>
            <w:tcW w:w="616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188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влечет.</w:t>
            </w: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влечет, если наследники умершего подтверждают полномочия лица, которому выдана доверенность.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Влечет, 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DA7CE7" w:rsidRPr="0063776C" w:rsidTr="0063776C">
        <w:tc>
          <w:tcPr>
            <w:tcW w:w="616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186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выдачи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Удостоверительная надпись нотариуса.</w:t>
            </w:r>
          </w:p>
        </w:tc>
      </w:tr>
      <w:tr w:rsidR="00DA7CE7" w:rsidRPr="008E62A1" w:rsidTr="0063776C">
        <w:tc>
          <w:tcPr>
            <w:tcW w:w="616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75" w:type="dxa"/>
            <w:gridSpan w:val="3"/>
          </w:tcPr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186 ГК РФ</w:t>
            </w:r>
          </w:p>
        </w:tc>
        <w:tc>
          <w:tcPr>
            <w:tcW w:w="5612" w:type="dxa"/>
          </w:tcPr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DA7CE7" w:rsidRPr="0063776C" w:rsidTr="0063776C">
        <w:tc>
          <w:tcPr>
            <w:tcW w:w="616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75" w:type="dxa"/>
            <w:gridSpan w:val="3"/>
          </w:tcPr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61" w:type="dxa"/>
            <w:gridSpan w:val="6"/>
          </w:tcPr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185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 законом.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связанных с недвижимостью.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нотариальной формы, и в случаях, предусмотренных законом.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DA7CE7" w:rsidRPr="0063776C" w:rsidTr="0063776C">
        <w:tc>
          <w:tcPr>
            <w:tcW w:w="616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75" w:type="dxa"/>
            <w:gridSpan w:val="3"/>
          </w:tcPr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61" w:type="dxa"/>
            <w:gridSpan w:val="6"/>
          </w:tcPr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187 ГК РФ</w:t>
            </w:r>
          </w:p>
        </w:tc>
        <w:tc>
          <w:tcPr>
            <w:tcW w:w="5612" w:type="dxa"/>
          </w:tcPr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указанию доверителя.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 представителя.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существует соглашение о недопустимости отказа от доверенности, а лицо, которому выдана доверенность, утратило интерес к выполнению функций представителя.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 доверенность.</w:t>
            </w:r>
          </w:p>
        </w:tc>
      </w:tr>
      <w:tr w:rsidR="005E0A3B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175" w:type="dxa"/>
            <w:gridSpan w:val="3"/>
          </w:tcPr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на сбор документов дает право на…</w:t>
            </w:r>
          </w:p>
        </w:tc>
        <w:tc>
          <w:tcPr>
            <w:tcW w:w="6973" w:type="dxa"/>
            <w:gridSpan w:val="7"/>
          </w:tcPr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C31A22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Продажу квартиры.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Продажу и сбор документов.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документов к сделке.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документов и участие в проведении сделки.</w:t>
            </w:r>
          </w:p>
        </w:tc>
      </w:tr>
      <w:tr w:rsidR="005E0A3B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75" w:type="dxa"/>
            <w:gridSpan w:val="3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руководитель агентства сам удостоверять доверенности, выданные клиентами для сбора документов на приватизацию квартиры, продажу квартиры, сбор различных справок и т. д.?</w:t>
            </w:r>
          </w:p>
        </w:tc>
        <w:tc>
          <w:tcPr>
            <w:tcW w:w="6973" w:type="dxa"/>
            <w:gridSpan w:val="7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проживает в данном регистрационном округе.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получено согласие клиента.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4941E7" w:rsidRPr="008E62A1" w:rsidTr="0063776C">
        <w:tc>
          <w:tcPr>
            <w:tcW w:w="10764" w:type="dxa"/>
            <w:gridSpan w:val="11"/>
          </w:tcPr>
          <w:p w:rsidR="00DE7BE2" w:rsidRPr="008E62A1" w:rsidRDefault="00DE7BE2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Имущественные права</w:t>
            </w:r>
          </w:p>
        </w:tc>
      </w:tr>
      <w:tr w:rsidR="0030549C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DE7B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право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</w:tc>
        <w:tc>
          <w:tcPr>
            <w:tcW w:w="5896" w:type="dxa"/>
            <w:gridSpan w:val="3"/>
          </w:tcPr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вещью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возможность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произвести отчуждение вещи.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пользования вещью.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вещью и возможность использования ее по своему усмотрению.</w:t>
            </w:r>
          </w:p>
        </w:tc>
      </w:tr>
      <w:tr w:rsidR="00DA7CE7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3260" w:type="dxa"/>
            <w:gridSpan w:val="4"/>
          </w:tcPr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219 ГК РФ</w:t>
            </w:r>
          </w:p>
        </w:tc>
        <w:tc>
          <w:tcPr>
            <w:tcW w:w="5896" w:type="dxa"/>
            <w:gridSpan w:val="3"/>
          </w:tcPr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 дома.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окончания строительства.</w:t>
            </w:r>
          </w:p>
          <w:p w:rsidR="00DA7CE7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подачи заявления о выдаче свидетельства о праве собственности на жилое помещение.</w:t>
            </w:r>
          </w:p>
        </w:tc>
      </w:tr>
      <w:tr w:rsidR="0030549C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260" w:type="dxa"/>
            <w:gridSpan w:val="4"/>
          </w:tcPr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992" w:type="dxa"/>
            <w:gridSpan w:val="3"/>
          </w:tcPr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6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владения.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распоряжения.</w:t>
            </w:r>
          </w:p>
        </w:tc>
      </w:tr>
      <w:tr w:rsidR="0030549C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222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судебном порядке, а в предусмотренных законом случаях в ином, установленном законом порядке.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случаях, предусмотренных законом.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на основании технического паспорта объекта.</w:t>
            </w:r>
          </w:p>
        </w:tc>
      </w:tr>
      <w:tr w:rsidR="0030549C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260" w:type="dxa"/>
            <w:gridSpan w:val="4"/>
          </w:tcPr>
          <w:p w:rsidR="0030549C" w:rsidRPr="008E62A1" w:rsidRDefault="008615A9" w:rsidP="007E53C5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из перечисленных видов относится к общей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244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Кооперативная собственность.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собственность.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собственность.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Собственность акционерного общества.</w:t>
            </w:r>
          </w:p>
        </w:tc>
      </w:tr>
      <w:tr w:rsidR="008615A9" w:rsidRPr="0063776C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246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оглашению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участников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общей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долевой собственности.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при условии отчуждения каждым сособственником своей доли в праве собственности, а не имущества в целом.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Любым участником общей долевой собственности.</w:t>
            </w:r>
          </w:p>
          <w:p w:rsidR="008615A9" w:rsidRPr="008E62A1" w:rsidRDefault="00DE7BE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принцип преимущественного права покупки?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250 ГК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 лицами.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покупки доли в общей долевой собственности по льготной цене.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на покупку продаваемой доли в праве собственности одного участника общей долевой собственности преимущественное перед иными участниками долевой собственности.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260" w:type="dxa"/>
            <w:gridSpan w:val="4"/>
          </w:tcPr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Ст.250 ГК РФ</w:t>
            </w:r>
          </w:p>
        </w:tc>
        <w:tc>
          <w:tcPr>
            <w:tcW w:w="5896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 недели.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момента выражения воли сособственника в письменной форме.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992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собственника, проживающие в жилом помещении и ведущие с ним совместное хозяйство.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проживающие в жилом помещение.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проживающие в жилом помещении не менее 1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Проживающие совместно с данным собственником его супруг, 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 семьи.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3F07D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давность» на недвижимое имущество?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234 ГК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Открытое и добросовестное владение имуществом как своим собственным непрерывно в течение 15 лет.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предоставленным в пользование имуществом в течение длительного времени.</w:t>
            </w:r>
          </w:p>
        </w:tc>
      </w:tr>
      <w:tr w:rsidR="00990790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покупатель недвижимости приобретает право собственности на купленное имущество?</w:t>
            </w:r>
          </w:p>
        </w:tc>
        <w:tc>
          <w:tcPr>
            <w:tcW w:w="6888" w:type="dxa"/>
            <w:gridSpan w:val="6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подписания договора купли-продажи.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перечисления денег по договору.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нотариального удостоверения договора.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государственной регистрации.</w:t>
            </w:r>
          </w:p>
        </w:tc>
      </w:tr>
      <w:tr w:rsidR="00990790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давности?</w:t>
            </w:r>
          </w:p>
        </w:tc>
        <w:tc>
          <w:tcPr>
            <w:tcW w:w="6888" w:type="dxa"/>
            <w:gridSpan w:val="6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 имущество.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судебном порядке.</w:t>
            </w:r>
          </w:p>
        </w:tc>
      </w:tr>
      <w:tr w:rsidR="004941E7" w:rsidRPr="008E62A1" w:rsidTr="0063776C">
        <w:tc>
          <w:tcPr>
            <w:tcW w:w="10764" w:type="dxa"/>
            <w:gridSpan w:val="11"/>
          </w:tcPr>
          <w:p w:rsidR="00C74B55" w:rsidRPr="008E62A1" w:rsidRDefault="00C74B55" w:rsidP="007E5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Имущество супругов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случаях, в соответствии со ст.38 СК, общее имущество супругов может          быть           разделено до расторжения брака?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детей или органов, выступающих с целью защиты их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близких родственников супругов.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кредиторов супругов.</w:t>
            </w:r>
          </w:p>
          <w:p w:rsidR="008615A9" w:rsidRPr="008E62A1" w:rsidRDefault="00990790" w:rsidP="003F0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соглашению</w:t>
            </w:r>
            <w:proofErr w:type="gramEnd"/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супругов или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одного из супругов, или по требованию кредитора одного из супругов.</w:t>
            </w:r>
          </w:p>
        </w:tc>
      </w:tr>
      <w:tr w:rsidR="008615A9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П.2ст.38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простой письменной форме.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нотариально удостоверенной форме.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Могут произвести раздел только в судебном порядке.</w:t>
            </w:r>
          </w:p>
        </w:tc>
      </w:tr>
      <w:tr w:rsidR="008615A9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порядке?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End"/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ч.3 ст. 35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 с того момента, когда ему стало известно об ущемлении своих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 с того момента, когда ему стало известно об ущемлении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8615A9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Будет ли признано совместной собственностью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имущество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купленное одним из супругов в период брака?</w:t>
            </w:r>
          </w:p>
        </w:tc>
        <w:tc>
          <w:tcPr>
            <w:tcW w:w="992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СК РФ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у супругов нет брачного договора, содержащего иные условия.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8E62A1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быть признано совместной собственностью имущество одного из супругов, приобретенное им до регистрации брака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за счет имущества другого супруга были произведены вложения, значительно увеличившие стоимость этого имущества.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90790" w:rsidRPr="008E62A1" w:rsidTr="0063776C">
        <w:tc>
          <w:tcPr>
            <w:tcW w:w="616" w:type="dxa"/>
          </w:tcPr>
          <w:p w:rsidR="00990790" w:rsidRPr="008E62A1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402" w:type="dxa"/>
            <w:gridSpan w:val="5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согласие супруга продавца для осуществления сделки купли-продажи объектов недвижимого имущества?</w:t>
            </w:r>
          </w:p>
        </w:tc>
        <w:tc>
          <w:tcPr>
            <w:tcW w:w="6746" w:type="dxa"/>
            <w:gridSpan w:val="5"/>
          </w:tcPr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в любом случае.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только при условии, что квартира (комната) была приобретена по возмездной сделке в период брака.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только в том случае, когда квартира (комната) была приватизирована после заключения брака.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требуется.</w:t>
            </w:r>
          </w:p>
        </w:tc>
      </w:tr>
      <w:tr w:rsidR="00F9645C" w:rsidRPr="008E62A1" w:rsidTr="0063776C">
        <w:tc>
          <w:tcPr>
            <w:tcW w:w="10764" w:type="dxa"/>
            <w:gridSpan w:val="11"/>
          </w:tcPr>
          <w:p w:rsidR="002E1174" w:rsidRPr="008E62A1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Гражданско-правовой договор</w:t>
            </w:r>
          </w:p>
          <w:p w:rsidR="002E1174" w:rsidRPr="008E62A1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615A9" w:rsidRPr="0063776C" w:rsidTr="0063776C">
        <w:tc>
          <w:tcPr>
            <w:tcW w:w="616" w:type="dxa"/>
          </w:tcPr>
          <w:p w:rsidR="002E1174" w:rsidRPr="008E62A1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E1174" w:rsidRPr="008E62A1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175" w:type="dxa"/>
            <w:gridSpan w:val="3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должен быть оформлен предварительный договор?</w:t>
            </w:r>
          </w:p>
        </w:tc>
        <w:tc>
          <w:tcPr>
            <w:tcW w:w="1077" w:type="dxa"/>
            <w:gridSpan w:val="4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429 ГК РФ</w:t>
            </w:r>
          </w:p>
        </w:tc>
        <w:tc>
          <w:tcPr>
            <w:tcW w:w="5896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нотариально удостоверительной.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той форме, которая предусмотрена для основного договора данного вида, а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указанных в законе – в письменной форме.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простой письменной форме.</w:t>
            </w:r>
          </w:p>
        </w:tc>
      </w:tr>
      <w:tr w:rsidR="008615A9" w:rsidRPr="008E62A1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75" w:type="dxa"/>
            <w:gridSpan w:val="3"/>
          </w:tcPr>
          <w:p w:rsidR="008615A9" w:rsidRPr="008E62A1" w:rsidRDefault="00EB5D2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силу договор купли-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продажи недвижимости, если не указана сторонами цена продаваемого объекта?</w:t>
            </w:r>
          </w:p>
        </w:tc>
        <w:tc>
          <w:tcPr>
            <w:tcW w:w="1077" w:type="dxa"/>
            <w:gridSpan w:val="4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8615A9" w:rsidRPr="008E62A1" w:rsidRDefault="00465080" w:rsidP="003F07D1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применяется цена за аналогичный товар.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можно сослаться на стоимость объекта по оценке БТИ.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63776C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3F07D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077" w:type="dxa"/>
            <w:gridSpan w:val="4"/>
          </w:tcPr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освобождения объекта.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Неустойка.</w:t>
            </w:r>
          </w:p>
        </w:tc>
      </w:tr>
      <w:tr w:rsidR="008615A9" w:rsidRPr="0063776C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аренда?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606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имущества во временное владение и пользование или во временное пользование за плату.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права собственности на вещь на весь срок найма.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8615A9" w:rsidRPr="0063776C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610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арендатора за 1 месяц до даты расторжения.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об этом арендатора за 3 месяца до даты расторжения.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имеет права расторгнуть договор до тех пор, пока этого не пожелает арендатор.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15 лет арендатор обязан вернуть имущество.</w:t>
            </w:r>
          </w:p>
        </w:tc>
      </w:tr>
      <w:tr w:rsidR="008615A9" w:rsidRPr="008E62A1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077" w:type="dxa"/>
            <w:gridSpan w:val="4"/>
          </w:tcPr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но с согласия арендодателя.</w:t>
            </w: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8615A9" w:rsidRPr="0063776C" w:rsidTr="0063776C">
        <w:tc>
          <w:tcPr>
            <w:tcW w:w="616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610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действителен.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6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1 год.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неопределенный срок.</w:t>
            </w:r>
          </w:p>
        </w:tc>
      </w:tr>
      <w:tr w:rsidR="00CD4138" w:rsidRPr="008E62A1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договор субаренды быть заключен на срок, превышающий срок договора аренды?</w:t>
            </w:r>
          </w:p>
          <w:p w:rsidR="002E1174" w:rsidRPr="008E62A1" w:rsidRDefault="002E1174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2E1174" w:rsidRPr="008E62A1" w:rsidRDefault="002E1174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E1174" w:rsidRPr="008E62A1" w:rsidRDefault="002E1174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4138" w:rsidRPr="0063776C" w:rsidTr="0063776C">
        <w:tc>
          <w:tcPr>
            <w:tcW w:w="616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601-605 ГК РФ</w:t>
            </w:r>
          </w:p>
        </w:tc>
        <w:tc>
          <w:tcPr>
            <w:tcW w:w="5896" w:type="dxa"/>
            <w:gridSpan w:val="3"/>
          </w:tcPr>
          <w:p w:rsidR="003F07D1" w:rsidRPr="008E62A1" w:rsidRDefault="003F07D1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 ренты – гражданин передает принадлежащую ему недвижимость в собственность плательщика ренты, который обязуется осуществлять пожизненное содержание с иждивением гражданина и (или) указанного им третьего лица (лиц).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Нетрудоспособный продавец отчуждает квартиру в собственность покупателя, который обязуется в течение определенного срока предоставить продавцу содержание и право проживания в отчужденной квартире.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Юридические и физические лица.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граждане.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 и некоммерческие организации.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584 ГК РФ</w:t>
            </w:r>
          </w:p>
        </w:tc>
        <w:tc>
          <w:tcPr>
            <w:tcW w:w="5896" w:type="dxa"/>
            <w:gridSpan w:val="3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удостоверенная.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586 ГК РФ</w:t>
            </w:r>
          </w:p>
        </w:tc>
        <w:tc>
          <w:tcPr>
            <w:tcW w:w="5896" w:type="dxa"/>
            <w:gridSpan w:val="3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 ли размещение промышленных производств в жилых помещениях?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80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 подряд.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 подряд.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289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право собственности на жилое помещение.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собственности на часть дома.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пользования общим имуществом дома.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долю в праве собственности на общее имущество дома.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возможно прекращение права собственности на жилое помещение в судебном порядке?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293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шести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техническое обслуживание и коммунальные услуги более шести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уплатил налог на недвижимое имущество.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имеют право пользования жилым помещением наравне с собственником.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собственником жилого помещения.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292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собственник квартиры использовать ее для осуществления производственной деятельности?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 ст. 17 ЖК РФ</w:t>
            </w:r>
          </w:p>
        </w:tc>
        <w:tc>
          <w:tcPr>
            <w:tcW w:w="5896" w:type="dxa"/>
            <w:gridSpan w:val="3"/>
          </w:tcPr>
          <w:p w:rsidR="00CD4138" w:rsidRPr="008E62A1" w:rsidRDefault="00A94C9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CD4138" w:rsidRPr="008E62A1" w:rsidRDefault="00A94C9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если квартира находится на первом этаже.</w:t>
            </w: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94C9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задаток?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уплачиваема одной стороной другой в счет исполнения обязательства, которое возникнет в будущем.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3A5CF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п.2,3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ст. 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ничтожна.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оспорима.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 суммы – она считается уплаченной в качестве аванса.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Сторона, исполнившая сделку, вправе требовать от суда признания сделки действительной.</w:t>
            </w:r>
          </w:p>
        </w:tc>
      </w:tr>
      <w:tr w:rsidR="00CD4138" w:rsidRPr="008E62A1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должна быть форма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Письменная форма с указанием существенных условий сделки, в обеспечение которой принимается задаток.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форма.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75" w:type="dxa"/>
            <w:gridSpan w:val="3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381 ГК РФ</w:t>
            </w:r>
          </w:p>
        </w:tc>
        <w:tc>
          <w:tcPr>
            <w:tcW w:w="5896" w:type="dxa"/>
            <w:gridSpan w:val="3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будет возвращен.</w:t>
            </w: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двукратном размере.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полном объеме.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заключается разница между задатком и авансом?</w:t>
            </w:r>
          </w:p>
        </w:tc>
        <w:tc>
          <w:tcPr>
            <w:tcW w:w="1077" w:type="dxa"/>
            <w:gridSpan w:val="4"/>
          </w:tcPr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380, 381 ГК РФ</w:t>
            </w:r>
          </w:p>
        </w:tc>
        <w:tc>
          <w:tcPr>
            <w:tcW w:w="5896" w:type="dxa"/>
            <w:gridSpan w:val="3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C38E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ответственности сторон при неисполнении обязательства.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 одно и то же обозначение для предварительных платежей.</w:t>
            </w:r>
          </w:p>
        </w:tc>
      </w:tr>
      <w:tr w:rsidR="00F9645C" w:rsidRPr="008E62A1" w:rsidTr="0063776C">
        <w:tc>
          <w:tcPr>
            <w:tcW w:w="10764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Приватизация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gridSpan w:val="2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приватизация жилых помещений?</w:t>
            </w:r>
          </w:p>
        </w:tc>
        <w:tc>
          <w:tcPr>
            <w:tcW w:w="1418" w:type="dxa"/>
            <w:gridSpan w:val="7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№ 1 Закон</w:t>
            </w: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фонда»</w:t>
            </w:r>
          </w:p>
        </w:tc>
        <w:tc>
          <w:tcPr>
            <w:tcW w:w="5612" w:type="dxa"/>
          </w:tcPr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получения государством дополнительных доходов в виде дивидендов с имущества.</w:t>
            </w: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Бесплатная передача в собственность граждан на добровольной основе занимаемых ими жилых помещений в государственном или муниципальной жилищном фонде.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государственных долгов имуществом, переходящим предприятиям.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418" w:type="dxa"/>
            <w:gridSpan w:val="7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при условии наличия соответствующей доверенности.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сделка приватизации оформляется при личном участии ее участников.</w:t>
            </w:r>
          </w:p>
        </w:tc>
      </w:tr>
      <w:tr w:rsidR="00295733" w:rsidRPr="0063776C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418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право на приватизацию было использовано им в несовершеннолетнем возрасте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745998" w:rsidRPr="008E62A1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7030" w:type="dxa"/>
            <w:gridSpan w:val="8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Прекращена. 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2019.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2020.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F9645C" w:rsidRPr="008E62A1" w:rsidTr="0063776C">
        <w:tc>
          <w:tcPr>
            <w:tcW w:w="10764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ЖСК</w:t>
            </w:r>
          </w:p>
        </w:tc>
      </w:tr>
      <w:tr w:rsidR="00745998" w:rsidRPr="0063776C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купли-продажи.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Ордер.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выплате паевого взноса и о членстве в ЖСК.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Справка о членстве в ЖСК.</w:t>
            </w:r>
          </w:p>
        </w:tc>
      </w:tr>
      <w:tr w:rsidR="00F9645C" w:rsidRPr="008E62A1" w:rsidTr="0063776C">
        <w:tc>
          <w:tcPr>
            <w:tcW w:w="10764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Ипотечное кредитование</w:t>
            </w:r>
          </w:p>
        </w:tc>
      </w:tr>
      <w:tr w:rsidR="00CD4138" w:rsidRPr="0063776C" w:rsidTr="0063776C">
        <w:tc>
          <w:tcPr>
            <w:tcW w:w="616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ипотеки – это: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 оборота.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Недвижимое имущество.</w:t>
            </w:r>
          </w:p>
          <w:p w:rsidR="00CD4138" w:rsidRPr="008E62A1" w:rsidRDefault="00295733" w:rsidP="00CF11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обеспечения денежных обязательств.</w:t>
            </w:r>
          </w:p>
        </w:tc>
      </w:tr>
      <w:tr w:rsidR="00295733" w:rsidRPr="0063776C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Ипотека возникает: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силу договора или закона.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кредитного договора.</w:t>
            </w:r>
          </w:p>
          <w:p w:rsidR="00295733" w:rsidRPr="008E62A1" w:rsidRDefault="00CF1174" w:rsidP="00CF11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составления закладной.</w:t>
            </w:r>
          </w:p>
        </w:tc>
      </w:tr>
      <w:tr w:rsidR="00745998" w:rsidRPr="0063776C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 ли продать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квартиру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приобретенную с привлечением ипотечного кредита?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согласится покупатель купить квартиру, которая находится в залоге у банка.</w:t>
            </w:r>
          </w:p>
          <w:p w:rsidR="00745998" w:rsidRPr="008E62A1" w:rsidRDefault="00745998" w:rsidP="008B64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погасить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задолженность банку и снять обременение с квартиры.</w:t>
            </w:r>
          </w:p>
        </w:tc>
      </w:tr>
      <w:tr w:rsidR="00745998" w:rsidRPr="0063776C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имеет право собственности на квартиру приобретенную на «материнский капитал»?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Мать детей.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Дети.</w:t>
            </w:r>
          </w:p>
          <w:p w:rsidR="00745998" w:rsidRPr="008E62A1" w:rsidRDefault="005F64F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74BE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Мать и дети.</w:t>
            </w:r>
          </w:p>
        </w:tc>
      </w:tr>
      <w:tr w:rsidR="00295733" w:rsidRPr="0063776C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363 ГК РФ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</w:t>
            </w:r>
          </w:p>
        </w:tc>
      </w:tr>
      <w:tr w:rsidR="00295733" w:rsidRPr="008E62A1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75" w:type="dxa"/>
            <w:gridSpan w:val="3"/>
          </w:tcPr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353 ГК РФ</w:t>
            </w:r>
          </w:p>
        </w:tc>
        <w:tc>
          <w:tcPr>
            <w:tcW w:w="5612" w:type="dxa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95733" w:rsidRPr="0063776C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являться залогодателем?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Ст.335 ГК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по обязательству, обеспеченному залогом, или третье лицо.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собственник имущества.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Кредитор по обеспеченному залогом обязательству.</w:t>
            </w:r>
          </w:p>
        </w:tc>
      </w:tr>
      <w:tr w:rsidR="00745998" w:rsidRPr="008E62A1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залог недвижимого имущества?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Ипотека.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Сервитут.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Задаток.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645C" w:rsidRPr="008E62A1" w:rsidTr="0063776C">
        <w:tc>
          <w:tcPr>
            <w:tcW w:w="10764" w:type="dxa"/>
            <w:gridSpan w:val="11"/>
          </w:tcPr>
          <w:p w:rsidR="00BF50EB" w:rsidRPr="008E62A1" w:rsidRDefault="00BF50EB" w:rsidP="007E53C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700A7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долевом строительстве</w:t>
            </w:r>
          </w:p>
        </w:tc>
      </w:tr>
      <w:tr w:rsidR="00295733" w:rsidRPr="0063776C" w:rsidTr="0063776C">
        <w:tc>
          <w:tcPr>
            <w:tcW w:w="616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п.1, ст.3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ст.11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Ввода в эксплуатацию объекта строительства.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Подписания сторонами передаточного акта.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соглашению с застройщиком.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декларация это: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ст.19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Акт, подтверждающий соответствие проектной документации существующим СНиПам и ГОСТам.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 о застройщике и проекте строительства.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стоящегося</w:t>
            </w:r>
            <w:proofErr w:type="spellEnd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</w:t>
            </w: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3, ст.8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 срока.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начала производства отделочных работ, но не позднее, чем ввод в эксплуатацию объекта недвижимости.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75" w:type="dxa"/>
            <w:gridSpan w:val="3"/>
          </w:tcPr>
          <w:p w:rsidR="0019141A" w:rsidRPr="008E62A1" w:rsidRDefault="0019141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себя обязательств, после испол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 которых у гражданина возни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кает право собственности на жилое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помещение в строящемся (созда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ваемом) многоквартирном доме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4 ФЗ-214</w:t>
            </w:r>
          </w:p>
        </w:tc>
        <w:tc>
          <w:tcPr>
            <w:tcW w:w="5612" w:type="dxa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инвестиционного договора.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разрешения на строительство.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проектной декларации.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участия в долевом строительстве.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бронирования.</w:t>
            </w:r>
          </w:p>
        </w:tc>
      </w:tr>
      <w:tr w:rsidR="00295733" w:rsidRPr="0063776C" w:rsidTr="0063776C">
        <w:tc>
          <w:tcPr>
            <w:tcW w:w="616" w:type="dxa"/>
          </w:tcPr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договор участия в долевом строительстве считается заключенным?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п.3,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ст.4/закон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подписания договора обеими сторонами.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договора.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уплаты первоначального взноса по договору.</w:t>
            </w: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дольщик может уступить своё право требования по договору участия в долевом строительстве?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ст.11/закон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 участия в долевом строительстве.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момента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подписания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акта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объекта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застройщика.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письменного согласия застройщика на заключение договора уступки права требования.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7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безвозмездного устранения недостатков в разумный срок или возмещения своих расходов на устранение недостатков по своему усмотрению.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Соразмерного уменьшения цены или безвозмездного устранения недостатков по усмотрению застройщика.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Безвозмездного устранения недостатков в разумный срок или возмещения своих расходов на устранение недостатков или соразмерного уменьшения цены по своему усмотрению.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соразмерного уменьшения цены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для объекта долевого строительства: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 ст. 7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3 года.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5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10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Устанавливается сторонами договора участия в долевом строительстве.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6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1/300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1/150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1/75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Ставки рефинансирования, установленной ЦБ РФ на день исполнения денежного обязательства</w:t>
            </w:r>
          </w:p>
        </w:tc>
      </w:tr>
      <w:tr w:rsidR="0001730B" w:rsidRPr="0063776C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долевого строительства - это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2 ФЗ-214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этот земельный участок после сдачи объекта Государственной комиссии.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Жилое или нежилое помещение, </w:t>
            </w:r>
            <w:proofErr w:type="spellStart"/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01730B" w:rsidRPr="008E62A1" w:rsidTr="0063776C">
        <w:tc>
          <w:tcPr>
            <w:tcW w:w="616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5.1 ст. 7 ФЗ-214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5 лет.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3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10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 года.</w:t>
            </w:r>
          </w:p>
        </w:tc>
      </w:tr>
      <w:tr w:rsidR="00745998" w:rsidRPr="0063776C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обязан осуществлять страхование гражданской ответственности перед дольщиками за сдачу в эксплуатацию объекта долевого строительства строящегося жилья с 01.01.2014?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Дольщики.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Агентство недвижимости.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Банк.</w:t>
            </w:r>
          </w:p>
        </w:tc>
      </w:tr>
      <w:tr w:rsidR="00745998" w:rsidRPr="008E62A1" w:rsidTr="0063776C">
        <w:tc>
          <w:tcPr>
            <w:tcW w:w="616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проверить информацию о компании-застройщике, объем текущего строительства и сроки в Едином реестре застройщиков РФ?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рейтинг.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3175" w:type="dxa"/>
            <w:gridSpan w:val="3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 это?</w:t>
            </w: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Своеобразный сейф в банке, который сдается в аренду клиентам. 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 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Счет, на котором банк учитывает движение средств, связанное с выдачей и погашением кредита. </w:t>
            </w: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Счет, открыты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между кредитором и заемщиком.</w:t>
            </w: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(участники)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при отчуждении недвижимости?</w:t>
            </w: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Продавец и Банк.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 и Банк.</w:t>
            </w: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Покупатель, Банк и Продавец.</w:t>
            </w: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3175" w:type="dxa"/>
            <w:gridSpan w:val="3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Кем выступает Банк по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счету?</w:t>
            </w: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Депонент.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-агент.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Бенефициар.</w:t>
            </w: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Принципал.</w:t>
            </w: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Допускается ли зачисление на счет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иных денежных средств депонента, за исключением депонируемой сумм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ы, указанной в договоре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 ли приостановление операций по счету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арест или списание денежных средств, находящихся на счету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 обязательствам депонента перед третьими лицами или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обязательствам бенефициара? </w:t>
            </w: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8F18AB" w:rsidRPr="008F18AB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8AB" w:rsidRPr="008F18AB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каким основаниям 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оисходит закрытие счета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6973" w:type="dxa"/>
            <w:gridSpan w:val="7"/>
          </w:tcPr>
          <w:p w:rsidR="008F18AB" w:rsidRPr="008F18AB" w:rsidRDefault="008F18AB" w:rsidP="008F18AB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заявлению депонента в любое время.</w:t>
            </w:r>
          </w:p>
          <w:p w:rsidR="008F18AB" w:rsidRPr="008F18AB" w:rsidRDefault="008F18AB" w:rsidP="008F18AB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истечению срока действия счета.</w:t>
            </w:r>
          </w:p>
          <w:p w:rsidR="008F18AB" w:rsidRPr="008E62A1" w:rsidRDefault="008F18AB" w:rsidP="008F18AB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основаниям,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предусмотренным в самом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договоре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F18AB" w:rsidRPr="008E62A1" w:rsidTr="0063776C">
        <w:tc>
          <w:tcPr>
            <w:tcW w:w="10764" w:type="dxa"/>
            <w:gridSpan w:val="11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F18AB" w:rsidRPr="008E62A1" w:rsidRDefault="008F18AB" w:rsidP="008F18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Земельно-имущественные отношения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F18AB" w:rsidRPr="008E62A1" w:rsidTr="0063776C">
        <w:tc>
          <w:tcPr>
            <w:tcW w:w="616" w:type="dxa"/>
          </w:tcPr>
          <w:p w:rsidR="008F18AB" w:rsidRPr="008E62A1" w:rsidRDefault="00833C1A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F18A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земельных отношений: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6 ЗК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Земельный участок.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Земля   как природный объект и природный ресурс; земельный участок; часть земельного участка.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Земельная доля.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</w:t>
            </w: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– как объект права: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3. ст. 6 ЗК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Часть поверхности земли, огороженная в натуре искусственным сооружением.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Участок поверхности земли, имеющий естественные границы.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земельных отношений: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5 ЗК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Собственники земельных участков, землепользователи, землевладельцы, арендаторы земельных участков, обладатели сервитутов.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Граждане, юридические лица, Российская Федерация, субъекты     Российской     Федерации, муниципальные образования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163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Когда предметом сделки является недвижимое имущество, а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 же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иных случаях, установленных законом, иными правовыми актами или договором.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В случаях, указанных в законе, а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 же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соглашением сторон, не смотря на то, что по закону для сделок данного вида эта форма не требуется.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При сумме сделки, превышающей не менее чем в 5000 раз установленный законом минимальный размер оплаты труда, а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 же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иных случаях, предусмотренных законом, иными правовыми актами или договором.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 случаях, установленных законом и иными правовыми актами.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нотариальной формы сделки, в случае, если эта форма предусмотрена законом?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165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Сделка будет считаться несовершенной.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 случае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спора стороны не могут доказать факт совершения сделки и ее условия.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Сделка ничтожна в силу закона.</w:t>
            </w:r>
          </w:p>
        </w:tc>
      </w:tr>
      <w:tr w:rsidR="008F18AB" w:rsidRPr="008E62A1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54 ФЗ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Требуется.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требуется.</w:t>
            </w:r>
          </w:p>
        </w:tc>
      </w:tr>
      <w:tr w:rsidR="008F18AB" w:rsidRPr="008E62A1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Нет.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1111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Когда и поскольку оно не изменено завещанием.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 наличии двух завещаний.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При отсутствии близких родственников.</w:t>
            </w:r>
          </w:p>
        </w:tc>
      </w:tr>
      <w:tr w:rsidR="008F18AB" w:rsidRPr="008E62A1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1153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Месту составления завещания.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Месту открытия наследства.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Месту жительства наследника.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 срок для принятия наследства?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1154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Один год.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Шесть месяцев.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Три месяца.</w:t>
            </w:r>
          </w:p>
        </w:tc>
      </w:tr>
      <w:tr w:rsidR="008F18AB" w:rsidRPr="0063776C" w:rsidTr="0063776C">
        <w:tc>
          <w:tcPr>
            <w:tcW w:w="616" w:type="dxa"/>
          </w:tcPr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3175" w:type="dxa"/>
            <w:gridSpan w:val="3"/>
          </w:tcPr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должна быть форма завещания?</w:t>
            </w:r>
          </w:p>
        </w:tc>
        <w:tc>
          <w:tcPr>
            <w:tcW w:w="1361" w:type="dxa"/>
            <w:gridSpan w:val="6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1124 ГК РФ</w:t>
            </w:r>
          </w:p>
        </w:tc>
        <w:tc>
          <w:tcPr>
            <w:tcW w:w="5612" w:type="dxa"/>
          </w:tcPr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Письменная с нотариальным удостоверением.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Простая письменная с приложением подписи двух свидетелей.</w:t>
            </w:r>
          </w:p>
          <w:p w:rsidR="008F18AB" w:rsidRPr="008E62A1" w:rsidRDefault="008F18AB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Простая письменная с приложением подписи трех свидетелей.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п.5 ст. 1118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момент совершения завещания.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Через 6 месяцев после смерти наследодателя.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После открытия наследства.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составить завещание?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1118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Любое лицо.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Дееспособный гражданин.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Правоспособный гражданин.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1143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Полнородные и не полнородные братья и сестры, дедушки и бабушки.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Племянники и племянницы, бабушки и дедушки.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Родители, полнородные братья и сестры братья и сестры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1142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Дети и супруг.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Дети и родители.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Дети, родители, родные братья и сестры.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Дети, родители и супруг.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1121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Только с согласия наследников.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361" w:type="dxa"/>
            <w:gridSpan w:val="6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1120 ГК РФ</w:t>
            </w:r>
          </w:p>
        </w:tc>
        <w:tc>
          <w:tcPr>
            <w:tcW w:w="5612" w:type="dxa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Только недвижимое имущество.</w:t>
            </w:r>
          </w:p>
        </w:tc>
      </w:tr>
      <w:tr w:rsidR="00833C1A" w:rsidRPr="008E62A1" w:rsidTr="0063776C">
        <w:tc>
          <w:tcPr>
            <w:tcW w:w="10764" w:type="dxa"/>
            <w:gridSpan w:val="11"/>
          </w:tcPr>
          <w:p w:rsidR="00833C1A" w:rsidRPr="008E62A1" w:rsidRDefault="00833C1A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Налогообложение сделок с недвижимостью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 не оплачивают налог на доходы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физ.лиц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продаже жилого помещения*, если данное имущество находилось в собственности ...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имущество приобретено после 01.01.2016 г.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Более 3-х лет и приобретено по безвозмездной сделке.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Более 3 лет и приобретено по возмездной или безвозмездной сделке. 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Менее 5 лет.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1 000 000 руб.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2 000 000 руб.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1 400 000 руб. 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У одного или нескольких налоговых агентов (работодателей).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через налоговый орган путем подачи налоговой декларации по окончании налогового периода.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У нескольких налоговых агентов (работодателей), но не более чем у трех.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продаже объекта незавершенного строительства, находившегося в собственности менее 3 лет (право собственности, на который зарегистрировано в установленном законом порядке), применяется имущественный налоговый вычет в сумме...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1 000 000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250 000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125 000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Жилье, приобретаемое на территории РФ и за пределами РФ.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Жилье, приобретаемое только на территории РФ стоимостью не более 1 000 000 руб.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Жилье, приобретаемое только на территории РФ.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Одаряемый уплачивает налог на доходы физических лиц в размере 13% в любом случае.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Одаряемый освобождается от уплаты налога на доходы физических лиц в размере 13%, если он является близким родственником дарителя и/или членом семьи.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2 000 000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3 000 000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1 000 000 рублей.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На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 как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одного, так и нескольких объектов.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На приобретение только одного объекта.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Одного или нескольких объектов, за исключением садовых домиков.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сумме..</w:t>
            </w:r>
            <w:proofErr w:type="gramEnd"/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более 2 000 000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 более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3 000 000 рублей.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более 1 000 000 рублей.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  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3685" w:type="dxa"/>
            <w:gridSpan w:val="6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6463" w:type="dxa"/>
            <w:gridSpan w:val="4"/>
          </w:tcPr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33C1A" w:rsidRPr="0063776C" w:rsidTr="0063776C">
        <w:tc>
          <w:tcPr>
            <w:tcW w:w="10764" w:type="dxa"/>
            <w:gridSpan w:val="11"/>
          </w:tcPr>
          <w:p w:rsidR="00833C1A" w:rsidRPr="008E62A1" w:rsidRDefault="00833C1A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РГР: аттестация, сертификация.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Кодекс этики, Правила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 и др.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Совет.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Комиссия по профессиональной этике и контролю за соблюдением профессиональных стандартов. 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Роспотребнадзор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Российская Гильдия Риэлторов.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tabs>
                <w:tab w:val="left" w:pos="113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Объединить риэлторов для более успешного ведения бизнеса.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Создание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цивилизованного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рынка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недвижимости, безопасного и комфортного для потребителей и риэлторов.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Взять по свой контроль рынок услуг по недвижимости.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аттестация агента?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Экзамен на профессиональное соответствие профессии риэлтора.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Обучение риэлторов.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Регулярная проверка знаний риэлтора.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Аттестат о среднем образовании.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Аттестат Агента.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Аттестат о среднем-специальном образовании.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Диплом юриста.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чего нужна аттестация агента?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нужна аттестация.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Отличаются только стажем работы в сфере недвижимости, у брокера – не менее 3 лет работы агентом, а у агента нет условий по стажу.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Агент – это начинающий неквалифицированный риэлтор, а брокер – это опытный риэлтор, профессионал.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Агент выполняет работу по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Агент – продает квартиры, а брокер – оформляет ипотеку.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сертификация компании?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Юридическая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 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Налоговая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Проверка соответствия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оказываемых компанией требованиям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чего нужна сертификация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Для подтверждения соответствия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оказываемых компанией требованиям,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Для соблюдения формальных условий членства в НП «Прибайкальский союз риэлторов»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Для презентаций перед клиентами.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 обязаны пройти сертификацию для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Нет, сертификация является добровольной.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Нет, сертификация является добровольной, но все члены НП «Прибайкальский союз риэлторов» обязаны пройти сертификацию.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Может, если эта квартира на первом этаже.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Нет, обязательное условие: нежилое помещение.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3175" w:type="dxa"/>
            <w:gridSpan w:val="3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компания является членом НП «Прибайкальский союз риэлторов», может ли она одновременно являться учредителем НП?</w:t>
            </w:r>
          </w:p>
        </w:tc>
        <w:tc>
          <w:tcPr>
            <w:tcW w:w="6973" w:type="dxa"/>
            <w:gridSpan w:val="7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33C1A" w:rsidRPr="008E62A1" w:rsidTr="0063776C">
        <w:tc>
          <w:tcPr>
            <w:tcW w:w="10764" w:type="dxa"/>
            <w:gridSpan w:val="11"/>
          </w:tcPr>
          <w:p w:rsidR="00833C1A" w:rsidRPr="008E62A1" w:rsidRDefault="00833C1A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Практика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Комиссионные – это …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Доход от продажи недвижимости.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Стоимость услуг по экспертизе документов при продаже недвижимости.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Вознаграждение специалиста недвижимости за услуги.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Рыночная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стоимость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арестованного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объекта недвижимости, выставляемого на аукцион.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Проговорите клиенту все минусы самостоятельных поисков и разъясните опасность заключения договоров без соответствующего опыта и образования.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 помощи открытых вопросов выявите приоритеты клиента, продемонстрируете ценность услуги лично для него, приведёте примеры, соответствующие его приоритетам.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Приведете примеры проблем, которые могут возникнуть у клиента при самостоятельном поиске.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177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Эмоциональное убеждение клиента в добросовестности фирмы: «Ну, что Вы, наша фирма существует уже долгое время, поверьте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мне….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Эмоциональное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833C1A" w:rsidRPr="008E62A1" w:rsidRDefault="00833C1A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«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Хорошо,  (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клиента), я жду Вас в нашем офисе завтра в N… время?!»;</w:t>
            </w:r>
          </w:p>
          <w:p w:rsidR="00833C1A" w:rsidRPr="008E62A1" w:rsidRDefault="00833C1A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решили?;</w:t>
            </w:r>
            <w:proofErr w:type="gramEnd"/>
          </w:p>
          <w:p w:rsidR="00833C1A" w:rsidRPr="008E62A1" w:rsidRDefault="00833C1A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833C1A" w:rsidRPr="008E62A1" w:rsidRDefault="00833C1A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Пытаюсь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объяснить  влияние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обстоятельств  и  особенности поведения людей в данных ситуациях.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Выслушиваю, перехватываю инициативу разговора, активно отстаиваю свою позицию.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Проявляю эмоциональное спокойствие, отражаю чувства, выясняю причину.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скорее..</w:t>
            </w:r>
            <w:proofErr w:type="gramEnd"/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Основаны на эмоциях и ярких впечатлениях.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Четко взвешены и продуманны.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Непонятны.</w:t>
            </w:r>
          </w:p>
          <w:p w:rsidR="00833C1A" w:rsidRPr="008E62A1" w:rsidRDefault="00833C1A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8E62A1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833C1A" w:rsidRPr="008E62A1" w:rsidRDefault="00833C1A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Проявление эмоционального фона агента.</w:t>
            </w:r>
          </w:p>
          <w:p w:rsidR="00833C1A" w:rsidRPr="008E62A1" w:rsidRDefault="00833C1A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Привлечение внимания, эмоциональное отношение к клиенту, акцентирование информации.</w:t>
            </w:r>
          </w:p>
          <w:p w:rsidR="00833C1A" w:rsidRPr="008E62A1" w:rsidRDefault="00833C1A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Формирование у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клиента  позитивного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отношения к  агенту.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833C1A" w:rsidRPr="008E62A1" w:rsidRDefault="00833C1A" w:rsidP="00833C1A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Формирование у клиента образа корректного и уверенного профессионала.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Привлечение личного внимания клиента в течение разговора и подчеркивание его значимости.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Возможность сблизиться с клиентом и установить доверительные отношения.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Какая из перечисленных целей наиболее важна для агента, когда он направляется на первую встречу с клиентом для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осмотра  Объекта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недвижимости?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Удостовериться в наличии у потенциального клиента права продажи и отсутствии юридических препятствий.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Принять решение о перспективах сотрудничества, наметить перечень мероприятий по подготовке Объекта недвижимости к продаже.</w:t>
            </w:r>
          </w:p>
          <w:p w:rsidR="00833C1A" w:rsidRPr="008E62A1" w:rsidRDefault="00833C1A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Произвести на клиента благоприятное впечатление, установить контакт, заложить основу будущего сотрудничества. 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   Вы знакомитесь, спрашиваете о потребностях, рассказываете о технологии работы в компании, говорите свой номер телефона.</w:t>
            </w:r>
          </w:p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   Вы знакомитесь, спрашиваете о потребностях клиента, берете у него телефон и обещаете ему перезвонить.</w:t>
            </w:r>
          </w:p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   Вы знакомитесь, спрашиваете о потребностях клиента, объясняете ему преимущества встречи в офисе, назначаете личную встречу, обмениваясь телефонами.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 необходимо установить контакт с незнакомым потенциальным клиентом. Вы будете использовать…</w:t>
            </w:r>
          </w:p>
          <w:p w:rsidR="00833C1A" w:rsidRPr="008E62A1" w:rsidRDefault="00833C1A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   Напористость, настойчивость, уверенность.</w:t>
            </w:r>
          </w:p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2.   Доброжелательность, </w:t>
            </w:r>
            <w:proofErr w:type="gramStart"/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открытость,  уверенность</w:t>
            </w:r>
            <w:proofErr w:type="gramEnd"/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 w:rsidR="00833C1A" w:rsidRPr="008E62A1" w:rsidRDefault="00833C1A" w:rsidP="00833C1A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   Скромность, ненавязчивость, спокойное отношение к отсутствию у клиента заинтересованности в услуге.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покупатель хочет купить 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Продавец делает документы и оплачивает.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Покупатель оплачивает, так как эти документы нужны только ему.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Оплачивает риэлтор из своей комиссии.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готовит документы по сделке: риэлтор Продавца или риэлтор Покупателя?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Риэлтор Покупателя, т.к. покупатель больше рискует. 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Риэлтор Продавца.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 договоренности между сторонами.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- это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Фамилия, имя, отчество лица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Паспортные данные лица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Адрес места жительства и номера телефонов лица.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Любая информация, относящаяся к прямо или косвенно определенному или определяемому физическому лицу.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Все перечисленные пункты.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 (если они не относятся к специальной категории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являются информацией: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Общедоступной.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Конфиденциальной.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Секретной.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</w:t>
            </w: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Только с согласия субъекта персональных данных.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с согласия в письменной форме субъекта персональных данных.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Достаточно устного согласия субъекта персональных данных.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191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Договор.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Уведомление.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Согласие.</w:t>
            </w:r>
          </w:p>
        </w:tc>
      </w:tr>
      <w:tr w:rsidR="00833C1A" w:rsidRPr="0063776C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Президент Российской Федерации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Росфинмониторинг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Роскомнадзор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Оператор.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Генеральный прокурор Российской Федерации и подчиненные ему прокуроры.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Гильдия Риэлторов (РГР) - это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Добровольное объединение российских профессиональных участников рынка недвижимости.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Добровольное объединение иностранных профессиональных участников рынка недвижимости.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C1A" w:rsidRPr="008E62A1" w:rsidRDefault="00833C1A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Региональное объединение риэлторов является: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Добровольным региональным объединением профессиональных участников рынка недвижимости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Координатором профессиональной деятельности членов Ассоциации своей территориальной единицы.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Все перечисленные пункты.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членство Регионального объединения в РГР?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Посмотреть на сайте Российской Гильдии Риэлторов http://rgr.ru состав членов.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  <w:tr w:rsidR="00833C1A" w:rsidRPr="008E62A1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</w:t>
            </w:r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сертификата качества у агентства недвижимости?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Посмотреть на сайте Российской Гильдии Риэлторов http://rgr.ru состав членов.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  <w:tr w:rsidR="00833C1A" w:rsidRPr="0036680F" w:rsidTr="0063776C">
        <w:tc>
          <w:tcPr>
            <w:tcW w:w="616" w:type="dxa"/>
          </w:tcPr>
          <w:p w:rsidR="00833C1A" w:rsidRPr="008E62A1" w:rsidRDefault="00833C1A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</w:t>
            </w: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833C1A" w:rsidRPr="008E62A1" w:rsidRDefault="00833C1A" w:rsidP="00833C1A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аттестата у агента или брокера по недвижимости?</w:t>
            </w:r>
          </w:p>
        </w:tc>
        <w:tc>
          <w:tcPr>
            <w:tcW w:w="7030" w:type="dxa"/>
            <w:gridSpan w:val="8"/>
          </w:tcPr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Посмотреть на сайте Российской Гильдии Риэлторов http://rgr.ru состав членов.</w:t>
            </w:r>
          </w:p>
          <w:p w:rsidR="00833C1A" w:rsidRPr="008E62A1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833C1A" w:rsidRPr="0036680F" w:rsidRDefault="00833C1A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</w:tbl>
    <w:p w:rsidR="0027105D" w:rsidRPr="0036680F" w:rsidRDefault="0027105D" w:rsidP="009F64A8">
      <w:pPr>
        <w:pStyle w:val="TableParagrap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7105D" w:rsidRPr="0036680F" w:rsidSect="007E484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6C" w:rsidRDefault="0063776C" w:rsidP="007E484E">
      <w:r>
        <w:separator/>
      </w:r>
    </w:p>
  </w:endnote>
  <w:endnote w:type="continuationSeparator" w:id="0">
    <w:p w:rsidR="0063776C" w:rsidRDefault="0063776C" w:rsidP="007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90622"/>
      <w:docPartObj>
        <w:docPartGallery w:val="Page Numbers (Bottom of Page)"/>
        <w:docPartUnique/>
      </w:docPartObj>
    </w:sdtPr>
    <w:sdtContent>
      <w:p w:rsidR="0063776C" w:rsidRDefault="006377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1A" w:rsidRPr="00833C1A">
          <w:rPr>
            <w:noProof/>
            <w:lang w:val="ru-RU"/>
          </w:rPr>
          <w:t>22</w:t>
        </w:r>
        <w:r>
          <w:fldChar w:fldCharType="end"/>
        </w:r>
      </w:p>
    </w:sdtContent>
  </w:sdt>
  <w:p w:rsidR="0063776C" w:rsidRDefault="006377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6C" w:rsidRDefault="0063776C" w:rsidP="007E484E">
      <w:r>
        <w:separator/>
      </w:r>
    </w:p>
  </w:footnote>
  <w:footnote w:type="continuationSeparator" w:id="0">
    <w:p w:rsidR="0063776C" w:rsidRDefault="0063776C" w:rsidP="007E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6C" w:rsidRPr="00306A9A" w:rsidRDefault="0063776C" w:rsidP="00306A9A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ascii="Times New Roman" w:hAnsi="Times New Roman" w:cs="Times New Roman"/>
        <w:i/>
        <w:lang w:val="ru-RU"/>
      </w:rPr>
    </w:pPr>
    <w:r>
      <w:tab/>
    </w:r>
    <w:r>
      <w:tab/>
    </w:r>
    <w:r>
      <w:tab/>
    </w:r>
    <w:r>
      <w:tab/>
    </w:r>
    <w:r w:rsidRPr="00306A9A">
      <w:rPr>
        <w:rFonts w:ascii="Times New Roman" w:hAnsi="Times New Roman" w:cs="Times New Roman"/>
        <w:i/>
        <w:lang w:val="ru-RU"/>
      </w:rPr>
      <w:t xml:space="preserve">Актуализация на </w:t>
    </w:r>
    <w:r>
      <w:rPr>
        <w:rFonts w:ascii="Times New Roman" w:hAnsi="Times New Roman" w:cs="Times New Roman"/>
        <w:i/>
        <w:lang w:val="ru-RU"/>
      </w:rPr>
      <w:t>01</w:t>
    </w:r>
    <w:r w:rsidRPr="00306A9A">
      <w:rPr>
        <w:rFonts w:ascii="Times New Roman" w:hAnsi="Times New Roman" w:cs="Times New Roman"/>
        <w:i/>
        <w:lang w:val="ru-RU"/>
      </w:rPr>
      <w:t>.0</w:t>
    </w:r>
    <w:r>
      <w:rPr>
        <w:rFonts w:ascii="Times New Roman" w:hAnsi="Times New Roman" w:cs="Times New Roman"/>
        <w:i/>
        <w:lang w:val="ru-RU"/>
      </w:rPr>
      <w:t>8</w:t>
    </w:r>
    <w:r w:rsidRPr="00306A9A">
      <w:rPr>
        <w:rFonts w:ascii="Times New Roman" w:hAnsi="Times New Roman" w:cs="Times New Roman"/>
        <w:i/>
        <w:lang w:val="ru-RU"/>
      </w:rPr>
      <w:t>.201</w:t>
    </w:r>
    <w:r>
      <w:rPr>
        <w:rFonts w:ascii="Times New Roman" w:hAnsi="Times New Roman" w:cs="Times New Roman"/>
        <w:i/>
        <w:lang w:val="ru-RU"/>
      </w:rPr>
      <w:t>9</w:t>
    </w:r>
    <w:r w:rsidRPr="00306A9A">
      <w:rPr>
        <w:rFonts w:ascii="Times New Roman" w:hAnsi="Times New Roman" w:cs="Times New Roman"/>
        <w:i/>
        <w:lang w:val="ru-RU"/>
      </w:rPr>
      <w:t>г.</w:t>
    </w:r>
  </w:p>
  <w:p w:rsidR="0063776C" w:rsidRDefault="006377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570"/>
    <w:multiLevelType w:val="hybridMultilevel"/>
    <w:tmpl w:val="A3904C26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1">
    <w:nsid w:val="03E647FF"/>
    <w:multiLevelType w:val="hybridMultilevel"/>
    <w:tmpl w:val="6978A646"/>
    <w:lvl w:ilvl="0" w:tplc="0419000F">
      <w:start w:val="1"/>
      <w:numFmt w:val="decimal"/>
      <w:lvlText w:val="%1."/>
      <w:lvlJc w:val="left"/>
      <w:pPr>
        <w:ind w:left="307" w:hanging="202"/>
      </w:pPr>
      <w:rPr>
        <w:rFonts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">
    <w:nsid w:val="06C25FC5"/>
    <w:multiLevelType w:val="hybridMultilevel"/>
    <w:tmpl w:val="1068E5E0"/>
    <w:lvl w:ilvl="0" w:tplc="2BF6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54A4F"/>
    <w:multiLevelType w:val="hybridMultilevel"/>
    <w:tmpl w:val="0FC0A42C"/>
    <w:lvl w:ilvl="0" w:tplc="A3D0092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3918A6F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6187FF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C324C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3460C8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57C4C2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4B58D99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F696991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14E2FE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">
    <w:nsid w:val="0E18558B"/>
    <w:multiLevelType w:val="hybridMultilevel"/>
    <w:tmpl w:val="CC1E2F2C"/>
    <w:lvl w:ilvl="0" w:tplc="09B0F232">
      <w:start w:val="1"/>
      <w:numFmt w:val="decimal"/>
      <w:lvlText w:val="%1."/>
      <w:lvlJc w:val="left"/>
      <w:pPr>
        <w:ind w:left="105" w:hanging="279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A862361C">
      <w:numFmt w:val="bullet"/>
      <w:lvlText w:val="•"/>
      <w:lvlJc w:val="left"/>
      <w:pPr>
        <w:ind w:left="641" w:hanging="279"/>
      </w:pPr>
    </w:lvl>
    <w:lvl w:ilvl="2" w:tplc="532C4A1C">
      <w:numFmt w:val="bullet"/>
      <w:lvlText w:val="•"/>
      <w:lvlJc w:val="left"/>
      <w:pPr>
        <w:ind w:left="1183" w:hanging="279"/>
      </w:pPr>
    </w:lvl>
    <w:lvl w:ilvl="3" w:tplc="9EE8BC96">
      <w:numFmt w:val="bullet"/>
      <w:lvlText w:val="•"/>
      <w:lvlJc w:val="left"/>
      <w:pPr>
        <w:ind w:left="1725" w:hanging="279"/>
      </w:pPr>
    </w:lvl>
    <w:lvl w:ilvl="4" w:tplc="45F67262">
      <w:numFmt w:val="bullet"/>
      <w:lvlText w:val="•"/>
      <w:lvlJc w:val="left"/>
      <w:pPr>
        <w:ind w:left="2267" w:hanging="279"/>
      </w:pPr>
    </w:lvl>
    <w:lvl w:ilvl="5" w:tplc="95C05176">
      <w:numFmt w:val="bullet"/>
      <w:lvlText w:val="•"/>
      <w:lvlJc w:val="left"/>
      <w:pPr>
        <w:ind w:left="2809" w:hanging="279"/>
      </w:pPr>
    </w:lvl>
    <w:lvl w:ilvl="6" w:tplc="8DD48D64">
      <w:numFmt w:val="bullet"/>
      <w:lvlText w:val="•"/>
      <w:lvlJc w:val="left"/>
      <w:pPr>
        <w:ind w:left="3351" w:hanging="279"/>
      </w:pPr>
    </w:lvl>
    <w:lvl w:ilvl="7" w:tplc="D71622C6">
      <w:numFmt w:val="bullet"/>
      <w:lvlText w:val="•"/>
      <w:lvlJc w:val="left"/>
      <w:pPr>
        <w:ind w:left="3892" w:hanging="279"/>
      </w:pPr>
    </w:lvl>
    <w:lvl w:ilvl="8" w:tplc="638E989A">
      <w:numFmt w:val="bullet"/>
      <w:lvlText w:val="•"/>
      <w:lvlJc w:val="left"/>
      <w:pPr>
        <w:ind w:left="4434" w:hanging="279"/>
      </w:pPr>
    </w:lvl>
  </w:abstractNum>
  <w:abstractNum w:abstractNumId="5">
    <w:nsid w:val="0F875149"/>
    <w:multiLevelType w:val="hybridMultilevel"/>
    <w:tmpl w:val="46FC85EA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23D"/>
    <w:multiLevelType w:val="hybridMultilevel"/>
    <w:tmpl w:val="3B0A3B44"/>
    <w:lvl w:ilvl="0" w:tplc="F0FE020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9D4B1A4">
      <w:numFmt w:val="bullet"/>
      <w:lvlText w:val="•"/>
      <w:lvlJc w:val="left"/>
      <w:pPr>
        <w:ind w:left="821" w:hanging="202"/>
      </w:pPr>
    </w:lvl>
    <w:lvl w:ilvl="2" w:tplc="5258642E">
      <w:numFmt w:val="bullet"/>
      <w:lvlText w:val="•"/>
      <w:lvlJc w:val="left"/>
      <w:pPr>
        <w:ind w:left="1343" w:hanging="202"/>
      </w:pPr>
    </w:lvl>
    <w:lvl w:ilvl="3" w:tplc="C636AF66">
      <w:numFmt w:val="bullet"/>
      <w:lvlText w:val="•"/>
      <w:lvlJc w:val="left"/>
      <w:pPr>
        <w:ind w:left="1865" w:hanging="202"/>
      </w:pPr>
    </w:lvl>
    <w:lvl w:ilvl="4" w:tplc="6C5EC362">
      <w:numFmt w:val="bullet"/>
      <w:lvlText w:val="•"/>
      <w:lvlJc w:val="left"/>
      <w:pPr>
        <w:ind w:left="2387" w:hanging="202"/>
      </w:pPr>
    </w:lvl>
    <w:lvl w:ilvl="5" w:tplc="FD1CDF9A">
      <w:numFmt w:val="bullet"/>
      <w:lvlText w:val="•"/>
      <w:lvlJc w:val="left"/>
      <w:pPr>
        <w:ind w:left="2909" w:hanging="202"/>
      </w:pPr>
    </w:lvl>
    <w:lvl w:ilvl="6" w:tplc="CDFA74F2">
      <w:numFmt w:val="bullet"/>
      <w:lvlText w:val="•"/>
      <w:lvlJc w:val="left"/>
      <w:pPr>
        <w:ind w:left="3431" w:hanging="202"/>
      </w:pPr>
    </w:lvl>
    <w:lvl w:ilvl="7" w:tplc="D660C28E">
      <w:numFmt w:val="bullet"/>
      <w:lvlText w:val="•"/>
      <w:lvlJc w:val="left"/>
      <w:pPr>
        <w:ind w:left="3952" w:hanging="202"/>
      </w:pPr>
    </w:lvl>
    <w:lvl w:ilvl="8" w:tplc="4372FED4">
      <w:numFmt w:val="bullet"/>
      <w:lvlText w:val="•"/>
      <w:lvlJc w:val="left"/>
      <w:pPr>
        <w:ind w:left="4474" w:hanging="202"/>
      </w:pPr>
    </w:lvl>
  </w:abstractNum>
  <w:abstractNum w:abstractNumId="7">
    <w:nsid w:val="11662F00"/>
    <w:multiLevelType w:val="hybridMultilevel"/>
    <w:tmpl w:val="B4C2FF24"/>
    <w:lvl w:ilvl="0" w:tplc="A0CE9AA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CDB6514A">
      <w:numFmt w:val="bullet"/>
      <w:lvlText w:val="•"/>
      <w:lvlJc w:val="left"/>
      <w:pPr>
        <w:ind w:left="641" w:hanging="202"/>
      </w:pPr>
    </w:lvl>
    <w:lvl w:ilvl="2" w:tplc="E5AA55E0">
      <w:numFmt w:val="bullet"/>
      <w:lvlText w:val="•"/>
      <w:lvlJc w:val="left"/>
      <w:pPr>
        <w:ind w:left="1183" w:hanging="202"/>
      </w:pPr>
    </w:lvl>
    <w:lvl w:ilvl="3" w:tplc="0D68C8C2">
      <w:numFmt w:val="bullet"/>
      <w:lvlText w:val="•"/>
      <w:lvlJc w:val="left"/>
      <w:pPr>
        <w:ind w:left="1725" w:hanging="202"/>
      </w:pPr>
    </w:lvl>
    <w:lvl w:ilvl="4" w:tplc="39A4D6AA">
      <w:numFmt w:val="bullet"/>
      <w:lvlText w:val="•"/>
      <w:lvlJc w:val="left"/>
      <w:pPr>
        <w:ind w:left="2267" w:hanging="202"/>
      </w:pPr>
    </w:lvl>
    <w:lvl w:ilvl="5" w:tplc="B10234F0">
      <w:numFmt w:val="bullet"/>
      <w:lvlText w:val="•"/>
      <w:lvlJc w:val="left"/>
      <w:pPr>
        <w:ind w:left="2809" w:hanging="202"/>
      </w:pPr>
    </w:lvl>
    <w:lvl w:ilvl="6" w:tplc="57027AE2">
      <w:numFmt w:val="bullet"/>
      <w:lvlText w:val="•"/>
      <w:lvlJc w:val="left"/>
      <w:pPr>
        <w:ind w:left="3351" w:hanging="202"/>
      </w:pPr>
    </w:lvl>
    <w:lvl w:ilvl="7" w:tplc="CEB48682">
      <w:numFmt w:val="bullet"/>
      <w:lvlText w:val="•"/>
      <w:lvlJc w:val="left"/>
      <w:pPr>
        <w:ind w:left="3892" w:hanging="202"/>
      </w:pPr>
    </w:lvl>
    <w:lvl w:ilvl="8" w:tplc="B9404F52">
      <w:numFmt w:val="bullet"/>
      <w:lvlText w:val="•"/>
      <w:lvlJc w:val="left"/>
      <w:pPr>
        <w:ind w:left="4434" w:hanging="202"/>
      </w:pPr>
    </w:lvl>
  </w:abstractNum>
  <w:abstractNum w:abstractNumId="8">
    <w:nsid w:val="13C1178C"/>
    <w:multiLevelType w:val="multilevel"/>
    <w:tmpl w:val="1068E5E0"/>
    <w:styleLink w:val="1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15F2171E"/>
    <w:multiLevelType w:val="hybridMultilevel"/>
    <w:tmpl w:val="1C24E496"/>
    <w:lvl w:ilvl="0" w:tplc="D716224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5416523E">
      <w:numFmt w:val="bullet"/>
      <w:lvlText w:val="•"/>
      <w:lvlJc w:val="left"/>
      <w:pPr>
        <w:ind w:left="641" w:hanging="202"/>
      </w:pPr>
    </w:lvl>
    <w:lvl w:ilvl="2" w:tplc="78B4FB44">
      <w:numFmt w:val="bullet"/>
      <w:lvlText w:val="•"/>
      <w:lvlJc w:val="left"/>
      <w:pPr>
        <w:ind w:left="1183" w:hanging="202"/>
      </w:pPr>
    </w:lvl>
    <w:lvl w:ilvl="3" w:tplc="E4A42742">
      <w:numFmt w:val="bullet"/>
      <w:lvlText w:val="•"/>
      <w:lvlJc w:val="left"/>
      <w:pPr>
        <w:ind w:left="1725" w:hanging="202"/>
      </w:pPr>
    </w:lvl>
    <w:lvl w:ilvl="4" w:tplc="7E924046">
      <w:numFmt w:val="bullet"/>
      <w:lvlText w:val="•"/>
      <w:lvlJc w:val="left"/>
      <w:pPr>
        <w:ind w:left="2267" w:hanging="202"/>
      </w:pPr>
    </w:lvl>
    <w:lvl w:ilvl="5" w:tplc="42CCEC68">
      <w:numFmt w:val="bullet"/>
      <w:lvlText w:val="•"/>
      <w:lvlJc w:val="left"/>
      <w:pPr>
        <w:ind w:left="2809" w:hanging="202"/>
      </w:pPr>
    </w:lvl>
    <w:lvl w:ilvl="6" w:tplc="0B76F18E">
      <w:numFmt w:val="bullet"/>
      <w:lvlText w:val="•"/>
      <w:lvlJc w:val="left"/>
      <w:pPr>
        <w:ind w:left="3351" w:hanging="202"/>
      </w:pPr>
    </w:lvl>
    <w:lvl w:ilvl="7" w:tplc="982C602A">
      <w:numFmt w:val="bullet"/>
      <w:lvlText w:val="•"/>
      <w:lvlJc w:val="left"/>
      <w:pPr>
        <w:ind w:left="3892" w:hanging="202"/>
      </w:pPr>
    </w:lvl>
    <w:lvl w:ilvl="8" w:tplc="960236B8">
      <w:numFmt w:val="bullet"/>
      <w:lvlText w:val="•"/>
      <w:lvlJc w:val="left"/>
      <w:pPr>
        <w:ind w:left="4434" w:hanging="202"/>
      </w:pPr>
    </w:lvl>
  </w:abstractNum>
  <w:abstractNum w:abstractNumId="10">
    <w:nsid w:val="180663E5"/>
    <w:multiLevelType w:val="hybridMultilevel"/>
    <w:tmpl w:val="2DBAB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082F90"/>
    <w:multiLevelType w:val="hybridMultilevel"/>
    <w:tmpl w:val="B0E0F710"/>
    <w:lvl w:ilvl="0" w:tplc="E384E43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8B3048AC">
      <w:numFmt w:val="bullet"/>
      <w:lvlText w:val="•"/>
      <w:lvlJc w:val="left"/>
      <w:pPr>
        <w:ind w:left="641" w:hanging="202"/>
      </w:pPr>
    </w:lvl>
    <w:lvl w:ilvl="2" w:tplc="488CAB8E">
      <w:numFmt w:val="bullet"/>
      <w:lvlText w:val="•"/>
      <w:lvlJc w:val="left"/>
      <w:pPr>
        <w:ind w:left="1183" w:hanging="202"/>
      </w:pPr>
    </w:lvl>
    <w:lvl w:ilvl="3" w:tplc="F2DC9A94">
      <w:numFmt w:val="bullet"/>
      <w:lvlText w:val="•"/>
      <w:lvlJc w:val="left"/>
      <w:pPr>
        <w:ind w:left="1725" w:hanging="202"/>
      </w:pPr>
    </w:lvl>
    <w:lvl w:ilvl="4" w:tplc="94F8777E">
      <w:numFmt w:val="bullet"/>
      <w:lvlText w:val="•"/>
      <w:lvlJc w:val="left"/>
      <w:pPr>
        <w:ind w:left="2267" w:hanging="202"/>
      </w:pPr>
    </w:lvl>
    <w:lvl w:ilvl="5" w:tplc="BC58EFAE">
      <w:numFmt w:val="bullet"/>
      <w:lvlText w:val="•"/>
      <w:lvlJc w:val="left"/>
      <w:pPr>
        <w:ind w:left="2809" w:hanging="202"/>
      </w:pPr>
    </w:lvl>
    <w:lvl w:ilvl="6" w:tplc="92761F60">
      <w:numFmt w:val="bullet"/>
      <w:lvlText w:val="•"/>
      <w:lvlJc w:val="left"/>
      <w:pPr>
        <w:ind w:left="3351" w:hanging="202"/>
      </w:pPr>
    </w:lvl>
    <w:lvl w:ilvl="7" w:tplc="F2C298DC">
      <w:numFmt w:val="bullet"/>
      <w:lvlText w:val="•"/>
      <w:lvlJc w:val="left"/>
      <w:pPr>
        <w:ind w:left="3892" w:hanging="202"/>
      </w:pPr>
    </w:lvl>
    <w:lvl w:ilvl="8" w:tplc="D4126BBE">
      <w:numFmt w:val="bullet"/>
      <w:lvlText w:val="•"/>
      <w:lvlJc w:val="left"/>
      <w:pPr>
        <w:ind w:left="4434" w:hanging="202"/>
      </w:pPr>
    </w:lvl>
  </w:abstractNum>
  <w:abstractNum w:abstractNumId="12">
    <w:nsid w:val="1EEA3EBF"/>
    <w:multiLevelType w:val="hybridMultilevel"/>
    <w:tmpl w:val="C3541EDC"/>
    <w:lvl w:ilvl="0" w:tplc="3C3E86B2">
      <w:start w:val="1"/>
      <w:numFmt w:val="decimal"/>
      <w:lvlText w:val="%1."/>
      <w:lvlJc w:val="left"/>
      <w:pPr>
        <w:ind w:left="141" w:hanging="24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14AE2A8">
      <w:numFmt w:val="bullet"/>
      <w:lvlText w:val="•"/>
      <w:lvlJc w:val="left"/>
      <w:pPr>
        <w:ind w:left="677" w:hanging="248"/>
      </w:pPr>
    </w:lvl>
    <w:lvl w:ilvl="2" w:tplc="DC5C2E6C">
      <w:numFmt w:val="bullet"/>
      <w:lvlText w:val="•"/>
      <w:lvlJc w:val="left"/>
      <w:pPr>
        <w:ind w:left="1215" w:hanging="248"/>
      </w:pPr>
    </w:lvl>
    <w:lvl w:ilvl="3" w:tplc="2AC88922">
      <w:numFmt w:val="bullet"/>
      <w:lvlText w:val="•"/>
      <w:lvlJc w:val="left"/>
      <w:pPr>
        <w:ind w:left="1753" w:hanging="248"/>
      </w:pPr>
    </w:lvl>
    <w:lvl w:ilvl="4" w:tplc="61D6B456">
      <w:numFmt w:val="bullet"/>
      <w:lvlText w:val="•"/>
      <w:lvlJc w:val="left"/>
      <w:pPr>
        <w:ind w:left="2291" w:hanging="248"/>
      </w:pPr>
    </w:lvl>
    <w:lvl w:ilvl="5" w:tplc="FAA63C4C">
      <w:numFmt w:val="bullet"/>
      <w:lvlText w:val="•"/>
      <w:lvlJc w:val="left"/>
      <w:pPr>
        <w:ind w:left="2829" w:hanging="248"/>
      </w:pPr>
    </w:lvl>
    <w:lvl w:ilvl="6" w:tplc="77E04308">
      <w:numFmt w:val="bullet"/>
      <w:lvlText w:val="•"/>
      <w:lvlJc w:val="left"/>
      <w:pPr>
        <w:ind w:left="3367" w:hanging="248"/>
      </w:pPr>
    </w:lvl>
    <w:lvl w:ilvl="7" w:tplc="F75AE80A">
      <w:numFmt w:val="bullet"/>
      <w:lvlText w:val="•"/>
      <w:lvlJc w:val="left"/>
      <w:pPr>
        <w:ind w:left="3904" w:hanging="248"/>
      </w:pPr>
    </w:lvl>
    <w:lvl w:ilvl="8" w:tplc="56E29228">
      <w:numFmt w:val="bullet"/>
      <w:lvlText w:val="•"/>
      <w:lvlJc w:val="left"/>
      <w:pPr>
        <w:ind w:left="4442" w:hanging="248"/>
      </w:pPr>
    </w:lvl>
  </w:abstractNum>
  <w:abstractNum w:abstractNumId="13">
    <w:nsid w:val="21D81ACF"/>
    <w:multiLevelType w:val="hybridMultilevel"/>
    <w:tmpl w:val="388475F8"/>
    <w:lvl w:ilvl="0" w:tplc="429CEF2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B801074">
      <w:numFmt w:val="bullet"/>
      <w:lvlText w:val="•"/>
      <w:lvlJc w:val="left"/>
      <w:pPr>
        <w:ind w:left="641" w:hanging="209"/>
      </w:pPr>
    </w:lvl>
    <w:lvl w:ilvl="2" w:tplc="A0A8E02C">
      <w:numFmt w:val="bullet"/>
      <w:lvlText w:val="•"/>
      <w:lvlJc w:val="left"/>
      <w:pPr>
        <w:ind w:left="1183" w:hanging="209"/>
      </w:pPr>
    </w:lvl>
    <w:lvl w:ilvl="3" w:tplc="A96AD0DC">
      <w:numFmt w:val="bullet"/>
      <w:lvlText w:val="•"/>
      <w:lvlJc w:val="left"/>
      <w:pPr>
        <w:ind w:left="1725" w:hanging="209"/>
      </w:pPr>
    </w:lvl>
    <w:lvl w:ilvl="4" w:tplc="2B98D164">
      <w:numFmt w:val="bullet"/>
      <w:lvlText w:val="•"/>
      <w:lvlJc w:val="left"/>
      <w:pPr>
        <w:ind w:left="2267" w:hanging="209"/>
      </w:pPr>
    </w:lvl>
    <w:lvl w:ilvl="5" w:tplc="A294AF20">
      <w:numFmt w:val="bullet"/>
      <w:lvlText w:val="•"/>
      <w:lvlJc w:val="left"/>
      <w:pPr>
        <w:ind w:left="2809" w:hanging="209"/>
      </w:pPr>
    </w:lvl>
    <w:lvl w:ilvl="6" w:tplc="DA465BFE">
      <w:numFmt w:val="bullet"/>
      <w:lvlText w:val="•"/>
      <w:lvlJc w:val="left"/>
      <w:pPr>
        <w:ind w:left="3351" w:hanging="209"/>
      </w:pPr>
    </w:lvl>
    <w:lvl w:ilvl="7" w:tplc="A30E00D4">
      <w:numFmt w:val="bullet"/>
      <w:lvlText w:val="•"/>
      <w:lvlJc w:val="left"/>
      <w:pPr>
        <w:ind w:left="3892" w:hanging="209"/>
      </w:pPr>
    </w:lvl>
    <w:lvl w:ilvl="8" w:tplc="37261998">
      <w:numFmt w:val="bullet"/>
      <w:lvlText w:val="•"/>
      <w:lvlJc w:val="left"/>
      <w:pPr>
        <w:ind w:left="4434" w:hanging="209"/>
      </w:pPr>
    </w:lvl>
  </w:abstractNum>
  <w:abstractNum w:abstractNumId="14">
    <w:nsid w:val="25347A9C"/>
    <w:multiLevelType w:val="hybridMultilevel"/>
    <w:tmpl w:val="F19A2C50"/>
    <w:lvl w:ilvl="0" w:tplc="04190001">
      <w:start w:val="1"/>
      <w:numFmt w:val="bullet"/>
      <w:lvlText w:val=""/>
      <w:lvlJc w:val="left"/>
      <w:pPr>
        <w:ind w:left="307" w:hanging="202"/>
      </w:pPr>
      <w:rPr>
        <w:rFonts w:ascii="Symbol" w:hAnsi="Symbo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15">
    <w:nsid w:val="2BFD454B"/>
    <w:multiLevelType w:val="hybridMultilevel"/>
    <w:tmpl w:val="3872F7F6"/>
    <w:lvl w:ilvl="0" w:tplc="1F62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B3E92"/>
    <w:multiLevelType w:val="hybridMultilevel"/>
    <w:tmpl w:val="685C226A"/>
    <w:lvl w:ilvl="0" w:tplc="8630710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2B2D5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748DFF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5A524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67A98D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8E677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702AEE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AAE0CB9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F04084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">
    <w:nsid w:val="2F50590F"/>
    <w:multiLevelType w:val="multilevel"/>
    <w:tmpl w:val="1068E5E0"/>
    <w:numStyleLink w:val="1"/>
  </w:abstractNum>
  <w:abstractNum w:abstractNumId="18">
    <w:nsid w:val="34850007"/>
    <w:multiLevelType w:val="hybridMultilevel"/>
    <w:tmpl w:val="C72A51FE"/>
    <w:lvl w:ilvl="0" w:tplc="D0943B4A">
      <w:start w:val="1"/>
      <w:numFmt w:val="decimal"/>
      <w:lvlText w:val="%1."/>
      <w:lvlJc w:val="left"/>
      <w:pPr>
        <w:ind w:left="233" w:hanging="233"/>
      </w:pPr>
      <w:rPr>
        <w:rFonts w:ascii="Times New Roman" w:eastAsia="Arial" w:hAnsi="Times New Roman" w:cs="Times New Roman"/>
        <w:spacing w:val="-19"/>
        <w:w w:val="100"/>
        <w:sz w:val="18"/>
        <w:szCs w:val="18"/>
      </w:rPr>
    </w:lvl>
    <w:lvl w:ilvl="1" w:tplc="C57CB860">
      <w:numFmt w:val="bullet"/>
      <w:lvlText w:val="•"/>
      <w:lvlJc w:val="left"/>
      <w:pPr>
        <w:ind w:left="641" w:hanging="233"/>
      </w:pPr>
    </w:lvl>
    <w:lvl w:ilvl="2" w:tplc="DBD4FA12">
      <w:numFmt w:val="bullet"/>
      <w:lvlText w:val="•"/>
      <w:lvlJc w:val="left"/>
      <w:pPr>
        <w:ind w:left="1183" w:hanging="233"/>
      </w:pPr>
    </w:lvl>
    <w:lvl w:ilvl="3" w:tplc="2688B5E4">
      <w:numFmt w:val="bullet"/>
      <w:lvlText w:val="•"/>
      <w:lvlJc w:val="left"/>
      <w:pPr>
        <w:ind w:left="1725" w:hanging="233"/>
      </w:pPr>
    </w:lvl>
    <w:lvl w:ilvl="4" w:tplc="86640D78">
      <w:numFmt w:val="bullet"/>
      <w:lvlText w:val="•"/>
      <w:lvlJc w:val="left"/>
      <w:pPr>
        <w:ind w:left="2267" w:hanging="233"/>
      </w:pPr>
    </w:lvl>
    <w:lvl w:ilvl="5" w:tplc="1CA09F7A">
      <w:numFmt w:val="bullet"/>
      <w:lvlText w:val="•"/>
      <w:lvlJc w:val="left"/>
      <w:pPr>
        <w:ind w:left="2809" w:hanging="233"/>
      </w:pPr>
    </w:lvl>
    <w:lvl w:ilvl="6" w:tplc="72709A14">
      <w:numFmt w:val="bullet"/>
      <w:lvlText w:val="•"/>
      <w:lvlJc w:val="left"/>
      <w:pPr>
        <w:ind w:left="3351" w:hanging="233"/>
      </w:pPr>
    </w:lvl>
    <w:lvl w:ilvl="7" w:tplc="5FB4158A">
      <w:numFmt w:val="bullet"/>
      <w:lvlText w:val="•"/>
      <w:lvlJc w:val="left"/>
      <w:pPr>
        <w:ind w:left="3892" w:hanging="233"/>
      </w:pPr>
    </w:lvl>
    <w:lvl w:ilvl="8" w:tplc="8D7A17FE">
      <w:numFmt w:val="bullet"/>
      <w:lvlText w:val="•"/>
      <w:lvlJc w:val="left"/>
      <w:pPr>
        <w:ind w:left="4434" w:hanging="233"/>
      </w:pPr>
    </w:lvl>
  </w:abstractNum>
  <w:abstractNum w:abstractNumId="19">
    <w:nsid w:val="38247D8F"/>
    <w:multiLevelType w:val="hybridMultilevel"/>
    <w:tmpl w:val="7842EEB8"/>
    <w:lvl w:ilvl="0" w:tplc="BE60F11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32C2B00">
      <w:numFmt w:val="bullet"/>
      <w:lvlText w:val="•"/>
      <w:lvlJc w:val="left"/>
      <w:pPr>
        <w:ind w:left="821" w:hanging="202"/>
      </w:pPr>
    </w:lvl>
    <w:lvl w:ilvl="2" w:tplc="2B06CE4C">
      <w:numFmt w:val="bullet"/>
      <w:lvlText w:val="•"/>
      <w:lvlJc w:val="left"/>
      <w:pPr>
        <w:ind w:left="1343" w:hanging="202"/>
      </w:pPr>
    </w:lvl>
    <w:lvl w:ilvl="3" w:tplc="B19093CA">
      <w:numFmt w:val="bullet"/>
      <w:lvlText w:val="•"/>
      <w:lvlJc w:val="left"/>
      <w:pPr>
        <w:ind w:left="1865" w:hanging="202"/>
      </w:pPr>
    </w:lvl>
    <w:lvl w:ilvl="4" w:tplc="491C2D3C">
      <w:numFmt w:val="bullet"/>
      <w:lvlText w:val="•"/>
      <w:lvlJc w:val="left"/>
      <w:pPr>
        <w:ind w:left="2387" w:hanging="202"/>
      </w:pPr>
    </w:lvl>
    <w:lvl w:ilvl="5" w:tplc="D9924F0E">
      <w:numFmt w:val="bullet"/>
      <w:lvlText w:val="•"/>
      <w:lvlJc w:val="left"/>
      <w:pPr>
        <w:ind w:left="2909" w:hanging="202"/>
      </w:pPr>
    </w:lvl>
    <w:lvl w:ilvl="6" w:tplc="3966544E">
      <w:numFmt w:val="bullet"/>
      <w:lvlText w:val="•"/>
      <w:lvlJc w:val="left"/>
      <w:pPr>
        <w:ind w:left="3431" w:hanging="202"/>
      </w:pPr>
    </w:lvl>
    <w:lvl w:ilvl="7" w:tplc="CCAEDCC2">
      <w:numFmt w:val="bullet"/>
      <w:lvlText w:val="•"/>
      <w:lvlJc w:val="left"/>
      <w:pPr>
        <w:ind w:left="3952" w:hanging="202"/>
      </w:pPr>
    </w:lvl>
    <w:lvl w:ilvl="8" w:tplc="97227858">
      <w:numFmt w:val="bullet"/>
      <w:lvlText w:val="•"/>
      <w:lvlJc w:val="left"/>
      <w:pPr>
        <w:ind w:left="4474" w:hanging="202"/>
      </w:pPr>
    </w:lvl>
  </w:abstractNum>
  <w:abstractNum w:abstractNumId="20">
    <w:nsid w:val="396D40BB"/>
    <w:multiLevelType w:val="multilevel"/>
    <w:tmpl w:val="1068E5E0"/>
    <w:numStyleLink w:val="1"/>
  </w:abstractNum>
  <w:abstractNum w:abstractNumId="21">
    <w:nsid w:val="39D25C53"/>
    <w:multiLevelType w:val="hybridMultilevel"/>
    <w:tmpl w:val="6D78FF6E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2">
    <w:nsid w:val="3EF86866"/>
    <w:multiLevelType w:val="hybridMultilevel"/>
    <w:tmpl w:val="DC6CA0B6"/>
    <w:lvl w:ilvl="0" w:tplc="009A664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A7C230A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DF0EC0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5302F0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36AF48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052508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FA2533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97246A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102DF5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3">
    <w:nsid w:val="3F9C781F"/>
    <w:multiLevelType w:val="hybridMultilevel"/>
    <w:tmpl w:val="3A16AEDE"/>
    <w:lvl w:ilvl="0" w:tplc="FD4C14D8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A50FBA6">
      <w:numFmt w:val="bullet"/>
      <w:lvlText w:val="•"/>
      <w:lvlJc w:val="left"/>
      <w:pPr>
        <w:ind w:left="839" w:hanging="202"/>
      </w:pPr>
    </w:lvl>
    <w:lvl w:ilvl="2" w:tplc="BEFC72B6">
      <w:numFmt w:val="bullet"/>
      <w:lvlText w:val="•"/>
      <w:lvlJc w:val="left"/>
      <w:pPr>
        <w:ind w:left="1359" w:hanging="202"/>
      </w:pPr>
    </w:lvl>
    <w:lvl w:ilvl="3" w:tplc="39805576">
      <w:numFmt w:val="bullet"/>
      <w:lvlText w:val="•"/>
      <w:lvlJc w:val="left"/>
      <w:pPr>
        <w:ind w:left="1879" w:hanging="202"/>
      </w:pPr>
    </w:lvl>
    <w:lvl w:ilvl="4" w:tplc="2840A7E0">
      <w:numFmt w:val="bullet"/>
      <w:lvlText w:val="•"/>
      <w:lvlJc w:val="left"/>
      <w:pPr>
        <w:ind w:left="2399" w:hanging="202"/>
      </w:pPr>
    </w:lvl>
    <w:lvl w:ilvl="5" w:tplc="EE0250B2">
      <w:numFmt w:val="bullet"/>
      <w:lvlText w:val="•"/>
      <w:lvlJc w:val="left"/>
      <w:pPr>
        <w:ind w:left="2919" w:hanging="202"/>
      </w:pPr>
    </w:lvl>
    <w:lvl w:ilvl="6" w:tplc="31EC9478">
      <w:numFmt w:val="bullet"/>
      <w:lvlText w:val="•"/>
      <w:lvlJc w:val="left"/>
      <w:pPr>
        <w:ind w:left="3439" w:hanging="202"/>
      </w:pPr>
    </w:lvl>
    <w:lvl w:ilvl="7" w:tplc="2FA09632">
      <w:numFmt w:val="bullet"/>
      <w:lvlText w:val="•"/>
      <w:lvlJc w:val="left"/>
      <w:pPr>
        <w:ind w:left="3958" w:hanging="202"/>
      </w:pPr>
    </w:lvl>
    <w:lvl w:ilvl="8" w:tplc="A4A624BA">
      <w:numFmt w:val="bullet"/>
      <w:lvlText w:val="•"/>
      <w:lvlJc w:val="left"/>
      <w:pPr>
        <w:ind w:left="4478" w:hanging="202"/>
      </w:pPr>
    </w:lvl>
  </w:abstractNum>
  <w:abstractNum w:abstractNumId="24">
    <w:nsid w:val="408209C5"/>
    <w:multiLevelType w:val="hybridMultilevel"/>
    <w:tmpl w:val="F8CAE18E"/>
    <w:lvl w:ilvl="0" w:tplc="BD5279B0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564DD2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CB63734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D14B87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5667AC4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4D148DDE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0B147DC0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12CC65A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FB520ABE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5">
    <w:nsid w:val="40E9596E"/>
    <w:multiLevelType w:val="hybridMultilevel"/>
    <w:tmpl w:val="0FD81174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6">
    <w:nsid w:val="43765B47"/>
    <w:multiLevelType w:val="hybridMultilevel"/>
    <w:tmpl w:val="174068A6"/>
    <w:lvl w:ilvl="0" w:tplc="4404AABA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7">
    <w:nsid w:val="442630DD"/>
    <w:multiLevelType w:val="hybridMultilevel"/>
    <w:tmpl w:val="AD32EAC6"/>
    <w:lvl w:ilvl="0" w:tplc="62BA0BB8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8">
    <w:nsid w:val="44FF21D7"/>
    <w:multiLevelType w:val="hybridMultilevel"/>
    <w:tmpl w:val="F2BEF036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0C3E"/>
    <w:multiLevelType w:val="hybridMultilevel"/>
    <w:tmpl w:val="73DE6832"/>
    <w:lvl w:ilvl="0" w:tplc="9DB48DD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F95E67"/>
    <w:multiLevelType w:val="hybridMultilevel"/>
    <w:tmpl w:val="D134484C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31">
    <w:nsid w:val="4C925521"/>
    <w:multiLevelType w:val="hybridMultilevel"/>
    <w:tmpl w:val="5A061B22"/>
    <w:lvl w:ilvl="0" w:tplc="5FB2A968">
      <w:start w:val="1"/>
      <w:numFmt w:val="decimal"/>
      <w:lvlText w:val="%1."/>
      <w:lvlJc w:val="left"/>
      <w:pPr>
        <w:ind w:left="281" w:hanging="17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7428835C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FE8AAB14">
      <w:numFmt w:val="bullet"/>
      <w:lvlText w:val="•"/>
      <w:lvlJc w:val="left"/>
      <w:pPr>
        <w:ind w:left="1327" w:hanging="176"/>
      </w:pPr>
      <w:rPr>
        <w:rFonts w:hint="default"/>
      </w:rPr>
    </w:lvl>
    <w:lvl w:ilvl="3" w:tplc="92B80A42">
      <w:numFmt w:val="bullet"/>
      <w:lvlText w:val="•"/>
      <w:lvlJc w:val="left"/>
      <w:pPr>
        <w:ind w:left="1851" w:hanging="176"/>
      </w:pPr>
      <w:rPr>
        <w:rFonts w:hint="default"/>
      </w:rPr>
    </w:lvl>
    <w:lvl w:ilvl="4" w:tplc="F1C49416">
      <w:numFmt w:val="bullet"/>
      <w:lvlText w:val="•"/>
      <w:lvlJc w:val="left"/>
      <w:pPr>
        <w:ind w:left="2375" w:hanging="176"/>
      </w:pPr>
      <w:rPr>
        <w:rFonts w:hint="default"/>
      </w:rPr>
    </w:lvl>
    <w:lvl w:ilvl="5" w:tplc="A704C07E">
      <w:numFmt w:val="bullet"/>
      <w:lvlText w:val="•"/>
      <w:lvlJc w:val="left"/>
      <w:pPr>
        <w:ind w:left="2899" w:hanging="176"/>
      </w:pPr>
      <w:rPr>
        <w:rFonts w:hint="default"/>
      </w:rPr>
    </w:lvl>
    <w:lvl w:ilvl="6" w:tplc="3ECC8C8A">
      <w:numFmt w:val="bullet"/>
      <w:lvlText w:val="•"/>
      <w:lvlJc w:val="left"/>
      <w:pPr>
        <w:ind w:left="3423" w:hanging="176"/>
      </w:pPr>
      <w:rPr>
        <w:rFonts w:hint="default"/>
      </w:rPr>
    </w:lvl>
    <w:lvl w:ilvl="7" w:tplc="F5CE9F6A">
      <w:numFmt w:val="bullet"/>
      <w:lvlText w:val="•"/>
      <w:lvlJc w:val="left"/>
      <w:pPr>
        <w:ind w:left="3946" w:hanging="176"/>
      </w:pPr>
      <w:rPr>
        <w:rFonts w:hint="default"/>
      </w:rPr>
    </w:lvl>
    <w:lvl w:ilvl="8" w:tplc="1E60C3C6">
      <w:numFmt w:val="bullet"/>
      <w:lvlText w:val="•"/>
      <w:lvlJc w:val="left"/>
      <w:pPr>
        <w:ind w:left="4470" w:hanging="176"/>
      </w:pPr>
      <w:rPr>
        <w:rFonts w:hint="default"/>
      </w:rPr>
    </w:lvl>
  </w:abstractNum>
  <w:abstractNum w:abstractNumId="32">
    <w:nsid w:val="4F4B3A97"/>
    <w:multiLevelType w:val="hybridMultilevel"/>
    <w:tmpl w:val="F79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BA5677"/>
    <w:multiLevelType w:val="hybridMultilevel"/>
    <w:tmpl w:val="CCAA4EF6"/>
    <w:lvl w:ilvl="0" w:tplc="BE60F73A">
      <w:start w:val="2"/>
      <w:numFmt w:val="decimal"/>
      <w:lvlText w:val="%1."/>
      <w:lvlJc w:val="left"/>
      <w:pPr>
        <w:ind w:left="162" w:hanging="250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B0C154">
      <w:numFmt w:val="bullet"/>
      <w:lvlText w:val="•"/>
      <w:lvlJc w:val="left"/>
      <w:pPr>
        <w:ind w:left="695" w:hanging="250"/>
      </w:pPr>
    </w:lvl>
    <w:lvl w:ilvl="2" w:tplc="60A2B9FC">
      <w:numFmt w:val="bullet"/>
      <w:lvlText w:val="•"/>
      <w:lvlJc w:val="left"/>
      <w:pPr>
        <w:ind w:left="1231" w:hanging="250"/>
      </w:pPr>
    </w:lvl>
    <w:lvl w:ilvl="3" w:tplc="78189B3E">
      <w:numFmt w:val="bullet"/>
      <w:lvlText w:val="•"/>
      <w:lvlJc w:val="left"/>
      <w:pPr>
        <w:ind w:left="1767" w:hanging="250"/>
      </w:pPr>
    </w:lvl>
    <w:lvl w:ilvl="4" w:tplc="375052BC">
      <w:numFmt w:val="bullet"/>
      <w:lvlText w:val="•"/>
      <w:lvlJc w:val="left"/>
      <w:pPr>
        <w:ind w:left="2303" w:hanging="250"/>
      </w:pPr>
    </w:lvl>
    <w:lvl w:ilvl="5" w:tplc="831C3160">
      <w:numFmt w:val="bullet"/>
      <w:lvlText w:val="•"/>
      <w:lvlJc w:val="left"/>
      <w:pPr>
        <w:ind w:left="2839" w:hanging="250"/>
      </w:pPr>
    </w:lvl>
    <w:lvl w:ilvl="6" w:tplc="BF40770C">
      <w:numFmt w:val="bullet"/>
      <w:lvlText w:val="•"/>
      <w:lvlJc w:val="left"/>
      <w:pPr>
        <w:ind w:left="3375" w:hanging="250"/>
      </w:pPr>
    </w:lvl>
    <w:lvl w:ilvl="7" w:tplc="A308D380">
      <w:numFmt w:val="bullet"/>
      <w:lvlText w:val="•"/>
      <w:lvlJc w:val="left"/>
      <w:pPr>
        <w:ind w:left="3910" w:hanging="250"/>
      </w:pPr>
    </w:lvl>
    <w:lvl w:ilvl="8" w:tplc="94DE9446">
      <w:numFmt w:val="bullet"/>
      <w:lvlText w:val="•"/>
      <w:lvlJc w:val="left"/>
      <w:pPr>
        <w:ind w:left="4446" w:hanging="250"/>
      </w:pPr>
    </w:lvl>
  </w:abstractNum>
  <w:abstractNum w:abstractNumId="34">
    <w:nsid w:val="511420EF"/>
    <w:multiLevelType w:val="hybridMultilevel"/>
    <w:tmpl w:val="6ABC0F4E"/>
    <w:lvl w:ilvl="0" w:tplc="7FD2247A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342E43E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DA5EE87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FFB456D4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638A29CE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08945182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7BF86C3A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5BF413C0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04245CFA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35">
    <w:nsid w:val="56611E77"/>
    <w:multiLevelType w:val="hybridMultilevel"/>
    <w:tmpl w:val="F28EEA84"/>
    <w:lvl w:ilvl="0" w:tplc="5E3CC196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132E32BA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7528EB8E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844862C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CD501EDE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85E4223E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2D72BEAE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92460A1C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1E2AB0F2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36">
    <w:nsid w:val="60A608ED"/>
    <w:multiLevelType w:val="hybridMultilevel"/>
    <w:tmpl w:val="40021BAE"/>
    <w:lvl w:ilvl="0" w:tplc="339C7462">
      <w:start w:val="1"/>
      <w:numFmt w:val="decimal"/>
      <w:lvlText w:val="%1."/>
      <w:lvlJc w:val="left"/>
      <w:pPr>
        <w:ind w:left="106" w:hanging="370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93E274A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84D431D8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B412A550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8C4E16B2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F0184E1A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CBCCFEA8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DB03CCA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9FD2D2D6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37">
    <w:nsid w:val="61246113"/>
    <w:multiLevelType w:val="hybridMultilevel"/>
    <w:tmpl w:val="CF4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9316C"/>
    <w:multiLevelType w:val="hybridMultilevel"/>
    <w:tmpl w:val="8C8EC1F4"/>
    <w:lvl w:ilvl="0" w:tplc="63C0340A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C6DA13CC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0198A5B4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400F968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D0701674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C7E65F3A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CA62AFBA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E364EF90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03669AAE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39">
    <w:nsid w:val="632259CE"/>
    <w:multiLevelType w:val="hybridMultilevel"/>
    <w:tmpl w:val="08563BD6"/>
    <w:lvl w:ilvl="0" w:tplc="F7BA609C">
      <w:start w:val="1"/>
      <w:numFmt w:val="decimal"/>
      <w:lvlText w:val="%1."/>
      <w:lvlJc w:val="left"/>
      <w:pPr>
        <w:ind w:left="105" w:hanging="2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B8A6594E">
      <w:numFmt w:val="bullet"/>
      <w:lvlText w:val="•"/>
      <w:lvlJc w:val="left"/>
      <w:pPr>
        <w:ind w:left="641" w:hanging="279"/>
      </w:pPr>
    </w:lvl>
    <w:lvl w:ilvl="2" w:tplc="9104CAB4">
      <w:numFmt w:val="bullet"/>
      <w:lvlText w:val="•"/>
      <w:lvlJc w:val="left"/>
      <w:pPr>
        <w:ind w:left="1183" w:hanging="279"/>
      </w:pPr>
    </w:lvl>
    <w:lvl w:ilvl="3" w:tplc="0890E66E">
      <w:numFmt w:val="bullet"/>
      <w:lvlText w:val="•"/>
      <w:lvlJc w:val="left"/>
      <w:pPr>
        <w:ind w:left="1725" w:hanging="279"/>
      </w:pPr>
    </w:lvl>
    <w:lvl w:ilvl="4" w:tplc="B6D210A0">
      <w:numFmt w:val="bullet"/>
      <w:lvlText w:val="•"/>
      <w:lvlJc w:val="left"/>
      <w:pPr>
        <w:ind w:left="2267" w:hanging="279"/>
      </w:pPr>
    </w:lvl>
    <w:lvl w:ilvl="5" w:tplc="4AE6A9BC">
      <w:numFmt w:val="bullet"/>
      <w:lvlText w:val="•"/>
      <w:lvlJc w:val="left"/>
      <w:pPr>
        <w:ind w:left="2809" w:hanging="279"/>
      </w:pPr>
    </w:lvl>
    <w:lvl w:ilvl="6" w:tplc="07AE1142">
      <w:numFmt w:val="bullet"/>
      <w:lvlText w:val="•"/>
      <w:lvlJc w:val="left"/>
      <w:pPr>
        <w:ind w:left="3351" w:hanging="279"/>
      </w:pPr>
    </w:lvl>
    <w:lvl w:ilvl="7" w:tplc="6406CE0A">
      <w:numFmt w:val="bullet"/>
      <w:lvlText w:val="•"/>
      <w:lvlJc w:val="left"/>
      <w:pPr>
        <w:ind w:left="3892" w:hanging="279"/>
      </w:pPr>
    </w:lvl>
    <w:lvl w:ilvl="8" w:tplc="DD827556">
      <w:numFmt w:val="bullet"/>
      <w:lvlText w:val="•"/>
      <w:lvlJc w:val="left"/>
      <w:pPr>
        <w:ind w:left="4434" w:hanging="279"/>
      </w:pPr>
    </w:lvl>
  </w:abstractNum>
  <w:abstractNum w:abstractNumId="40">
    <w:nsid w:val="64A25F80"/>
    <w:multiLevelType w:val="hybridMultilevel"/>
    <w:tmpl w:val="19F2BC4C"/>
    <w:lvl w:ilvl="0" w:tplc="3A703DE6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012658DA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07603F9C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C5C6DC2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6ACB0FE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9F14583A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125C9304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418D13C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9008F23C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41">
    <w:nsid w:val="64FE1F93"/>
    <w:multiLevelType w:val="hybridMultilevel"/>
    <w:tmpl w:val="F63E43F0"/>
    <w:lvl w:ilvl="0" w:tplc="A01CFDA4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22A1CB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FFEE5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60AB97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F749D0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0CA581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C8A4D7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2D478D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D30BF9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2">
    <w:nsid w:val="691508CB"/>
    <w:multiLevelType w:val="hybridMultilevel"/>
    <w:tmpl w:val="00A63B06"/>
    <w:lvl w:ilvl="0" w:tplc="D7D82498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D589518">
      <w:numFmt w:val="bullet"/>
      <w:lvlText w:val="•"/>
      <w:lvlJc w:val="left"/>
      <w:pPr>
        <w:ind w:left="695" w:hanging="202"/>
      </w:pPr>
    </w:lvl>
    <w:lvl w:ilvl="2" w:tplc="68AE7214">
      <w:numFmt w:val="bullet"/>
      <w:lvlText w:val="•"/>
      <w:lvlJc w:val="left"/>
      <w:pPr>
        <w:ind w:left="1231" w:hanging="202"/>
      </w:pPr>
    </w:lvl>
    <w:lvl w:ilvl="3" w:tplc="EF088A14">
      <w:numFmt w:val="bullet"/>
      <w:lvlText w:val="•"/>
      <w:lvlJc w:val="left"/>
      <w:pPr>
        <w:ind w:left="1767" w:hanging="202"/>
      </w:pPr>
    </w:lvl>
    <w:lvl w:ilvl="4" w:tplc="C1685A8E">
      <w:numFmt w:val="bullet"/>
      <w:lvlText w:val="•"/>
      <w:lvlJc w:val="left"/>
      <w:pPr>
        <w:ind w:left="2303" w:hanging="202"/>
      </w:pPr>
    </w:lvl>
    <w:lvl w:ilvl="5" w:tplc="85B4D2A6">
      <w:numFmt w:val="bullet"/>
      <w:lvlText w:val="•"/>
      <w:lvlJc w:val="left"/>
      <w:pPr>
        <w:ind w:left="2839" w:hanging="202"/>
      </w:pPr>
    </w:lvl>
    <w:lvl w:ilvl="6" w:tplc="C49C244C">
      <w:numFmt w:val="bullet"/>
      <w:lvlText w:val="•"/>
      <w:lvlJc w:val="left"/>
      <w:pPr>
        <w:ind w:left="3375" w:hanging="202"/>
      </w:pPr>
    </w:lvl>
    <w:lvl w:ilvl="7" w:tplc="D2C216D8">
      <w:numFmt w:val="bullet"/>
      <w:lvlText w:val="•"/>
      <w:lvlJc w:val="left"/>
      <w:pPr>
        <w:ind w:left="3910" w:hanging="202"/>
      </w:pPr>
    </w:lvl>
    <w:lvl w:ilvl="8" w:tplc="A344EB66">
      <w:numFmt w:val="bullet"/>
      <w:lvlText w:val="•"/>
      <w:lvlJc w:val="left"/>
      <w:pPr>
        <w:ind w:left="4446" w:hanging="202"/>
      </w:pPr>
    </w:lvl>
  </w:abstractNum>
  <w:abstractNum w:abstractNumId="43">
    <w:nsid w:val="6A0C0B4A"/>
    <w:multiLevelType w:val="hybridMultilevel"/>
    <w:tmpl w:val="9F028396"/>
    <w:lvl w:ilvl="0" w:tplc="87960C8E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6421882">
      <w:numFmt w:val="bullet"/>
      <w:lvlText w:val="•"/>
      <w:lvlJc w:val="left"/>
      <w:pPr>
        <w:ind w:left="695" w:hanging="202"/>
      </w:pPr>
    </w:lvl>
    <w:lvl w:ilvl="2" w:tplc="9F947130">
      <w:numFmt w:val="bullet"/>
      <w:lvlText w:val="•"/>
      <w:lvlJc w:val="left"/>
      <w:pPr>
        <w:ind w:left="1231" w:hanging="202"/>
      </w:pPr>
    </w:lvl>
    <w:lvl w:ilvl="3" w:tplc="CB2E44DA">
      <w:numFmt w:val="bullet"/>
      <w:lvlText w:val="•"/>
      <w:lvlJc w:val="left"/>
      <w:pPr>
        <w:ind w:left="1767" w:hanging="202"/>
      </w:pPr>
    </w:lvl>
    <w:lvl w:ilvl="4" w:tplc="EECE06A4">
      <w:numFmt w:val="bullet"/>
      <w:lvlText w:val="•"/>
      <w:lvlJc w:val="left"/>
      <w:pPr>
        <w:ind w:left="2303" w:hanging="202"/>
      </w:pPr>
    </w:lvl>
    <w:lvl w:ilvl="5" w:tplc="FF7AA03E">
      <w:numFmt w:val="bullet"/>
      <w:lvlText w:val="•"/>
      <w:lvlJc w:val="left"/>
      <w:pPr>
        <w:ind w:left="2839" w:hanging="202"/>
      </w:pPr>
    </w:lvl>
    <w:lvl w:ilvl="6" w:tplc="D7988C1E">
      <w:numFmt w:val="bullet"/>
      <w:lvlText w:val="•"/>
      <w:lvlJc w:val="left"/>
      <w:pPr>
        <w:ind w:left="3375" w:hanging="202"/>
      </w:pPr>
    </w:lvl>
    <w:lvl w:ilvl="7" w:tplc="C33C6384">
      <w:numFmt w:val="bullet"/>
      <w:lvlText w:val="•"/>
      <w:lvlJc w:val="left"/>
      <w:pPr>
        <w:ind w:left="3910" w:hanging="202"/>
      </w:pPr>
    </w:lvl>
    <w:lvl w:ilvl="8" w:tplc="3F6C9CB8">
      <w:numFmt w:val="bullet"/>
      <w:lvlText w:val="•"/>
      <w:lvlJc w:val="left"/>
      <w:pPr>
        <w:ind w:left="4446" w:hanging="202"/>
      </w:pPr>
    </w:lvl>
  </w:abstractNum>
  <w:abstractNum w:abstractNumId="44">
    <w:nsid w:val="6C705405"/>
    <w:multiLevelType w:val="hybridMultilevel"/>
    <w:tmpl w:val="1612F280"/>
    <w:lvl w:ilvl="0" w:tplc="AFCC940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CB5C3C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3A6A0E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6CCAF5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DD0B23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34CCCA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3012F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69CAF3B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C2CA8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5">
    <w:nsid w:val="6E003B70"/>
    <w:multiLevelType w:val="hybridMultilevel"/>
    <w:tmpl w:val="D9E47BA6"/>
    <w:lvl w:ilvl="0" w:tplc="192CFBBA">
      <w:start w:val="1"/>
      <w:numFmt w:val="decimal"/>
      <w:lvlText w:val="%1."/>
      <w:lvlJc w:val="left"/>
      <w:pPr>
        <w:ind w:left="142" w:hanging="245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B2E22EEC">
      <w:numFmt w:val="bullet"/>
      <w:lvlText w:val="•"/>
      <w:lvlJc w:val="left"/>
      <w:pPr>
        <w:ind w:left="677" w:hanging="245"/>
      </w:pPr>
      <w:rPr>
        <w:rFonts w:hint="default"/>
      </w:rPr>
    </w:lvl>
    <w:lvl w:ilvl="2" w:tplc="806A09BC">
      <w:numFmt w:val="bullet"/>
      <w:lvlText w:val="•"/>
      <w:lvlJc w:val="left"/>
      <w:pPr>
        <w:ind w:left="1215" w:hanging="245"/>
      </w:pPr>
      <w:rPr>
        <w:rFonts w:hint="default"/>
      </w:rPr>
    </w:lvl>
    <w:lvl w:ilvl="3" w:tplc="D8782430">
      <w:numFmt w:val="bullet"/>
      <w:lvlText w:val="•"/>
      <w:lvlJc w:val="left"/>
      <w:pPr>
        <w:ind w:left="1753" w:hanging="245"/>
      </w:pPr>
      <w:rPr>
        <w:rFonts w:hint="default"/>
      </w:rPr>
    </w:lvl>
    <w:lvl w:ilvl="4" w:tplc="C8B09DB4">
      <w:numFmt w:val="bullet"/>
      <w:lvlText w:val="•"/>
      <w:lvlJc w:val="left"/>
      <w:pPr>
        <w:ind w:left="2291" w:hanging="245"/>
      </w:pPr>
      <w:rPr>
        <w:rFonts w:hint="default"/>
      </w:rPr>
    </w:lvl>
    <w:lvl w:ilvl="5" w:tplc="85BE6E64">
      <w:numFmt w:val="bullet"/>
      <w:lvlText w:val="•"/>
      <w:lvlJc w:val="left"/>
      <w:pPr>
        <w:ind w:left="2829" w:hanging="245"/>
      </w:pPr>
      <w:rPr>
        <w:rFonts w:hint="default"/>
      </w:rPr>
    </w:lvl>
    <w:lvl w:ilvl="6" w:tplc="746CEF64">
      <w:numFmt w:val="bullet"/>
      <w:lvlText w:val="•"/>
      <w:lvlJc w:val="left"/>
      <w:pPr>
        <w:ind w:left="3367" w:hanging="245"/>
      </w:pPr>
      <w:rPr>
        <w:rFonts w:hint="default"/>
      </w:rPr>
    </w:lvl>
    <w:lvl w:ilvl="7" w:tplc="90545146">
      <w:numFmt w:val="bullet"/>
      <w:lvlText w:val="•"/>
      <w:lvlJc w:val="left"/>
      <w:pPr>
        <w:ind w:left="3904" w:hanging="245"/>
      </w:pPr>
      <w:rPr>
        <w:rFonts w:hint="default"/>
      </w:rPr>
    </w:lvl>
    <w:lvl w:ilvl="8" w:tplc="6A0264D6">
      <w:numFmt w:val="bullet"/>
      <w:lvlText w:val="•"/>
      <w:lvlJc w:val="left"/>
      <w:pPr>
        <w:ind w:left="4442" w:hanging="245"/>
      </w:pPr>
      <w:rPr>
        <w:rFonts w:hint="default"/>
      </w:rPr>
    </w:lvl>
  </w:abstractNum>
  <w:abstractNum w:abstractNumId="46">
    <w:nsid w:val="70FE0E79"/>
    <w:multiLevelType w:val="hybridMultilevel"/>
    <w:tmpl w:val="CA1654AA"/>
    <w:lvl w:ilvl="0" w:tplc="6C9623D8">
      <w:start w:val="1"/>
      <w:numFmt w:val="decimal"/>
      <w:lvlText w:val="%1."/>
      <w:lvlJc w:val="left"/>
      <w:pPr>
        <w:ind w:left="106" w:hanging="375"/>
      </w:pPr>
      <w:rPr>
        <w:rFonts w:ascii="Times New Roman" w:eastAsia="Arial" w:hAnsi="Times New Roman" w:cs="Times New Roman"/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46"/>
  </w:num>
  <w:num w:numId="4">
    <w:abstractNumId w:val="3"/>
  </w:num>
  <w:num w:numId="5">
    <w:abstractNumId w:val="44"/>
  </w:num>
  <w:num w:numId="6">
    <w:abstractNumId w:val="26"/>
  </w:num>
  <w:num w:numId="7">
    <w:abstractNumId w:val="2"/>
  </w:num>
  <w:num w:numId="8">
    <w:abstractNumId w:val="8"/>
  </w:num>
  <w:num w:numId="9">
    <w:abstractNumId w:val="17"/>
  </w:num>
  <w:num w:numId="10">
    <w:abstractNumId w:val="20"/>
  </w:num>
  <w:num w:numId="11">
    <w:abstractNumId w:val="41"/>
  </w:num>
  <w:num w:numId="12">
    <w:abstractNumId w:val="22"/>
  </w:num>
  <w:num w:numId="13">
    <w:abstractNumId w:val="14"/>
  </w:num>
  <w:num w:numId="14">
    <w:abstractNumId w:val="1"/>
  </w:num>
  <w:num w:numId="15">
    <w:abstractNumId w:val="38"/>
  </w:num>
  <w:num w:numId="16">
    <w:abstractNumId w:val="35"/>
  </w:num>
  <w:num w:numId="17">
    <w:abstractNumId w:val="31"/>
  </w:num>
  <w:num w:numId="18">
    <w:abstractNumId w:val="24"/>
  </w:num>
  <w:num w:numId="19">
    <w:abstractNumId w:val="40"/>
  </w:num>
  <w:num w:numId="20">
    <w:abstractNumId w:val="45"/>
  </w:num>
  <w:num w:numId="21">
    <w:abstractNumId w:val="36"/>
  </w:num>
  <w:num w:numId="22">
    <w:abstractNumId w:val="5"/>
  </w:num>
  <w:num w:numId="23">
    <w:abstractNumId w:val="2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  <w:num w:numId="40">
    <w:abstractNumId w:val="10"/>
  </w:num>
  <w:num w:numId="41">
    <w:abstractNumId w:val="37"/>
  </w:num>
  <w:num w:numId="42">
    <w:abstractNumId w:val="32"/>
  </w:num>
  <w:num w:numId="43">
    <w:abstractNumId w:val="0"/>
  </w:num>
  <w:num w:numId="44">
    <w:abstractNumId w:val="30"/>
  </w:num>
  <w:num w:numId="45">
    <w:abstractNumId w:val="27"/>
  </w:num>
  <w:num w:numId="46">
    <w:abstractNumId w:val="25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A"/>
    <w:rsid w:val="0001665C"/>
    <w:rsid w:val="0001730B"/>
    <w:rsid w:val="000324FB"/>
    <w:rsid w:val="00036E03"/>
    <w:rsid w:val="0007513D"/>
    <w:rsid w:val="000E0D6E"/>
    <w:rsid w:val="0013781C"/>
    <w:rsid w:val="00182464"/>
    <w:rsid w:val="001852F0"/>
    <w:rsid w:val="0019141A"/>
    <w:rsid w:val="001A6D98"/>
    <w:rsid w:val="001E0726"/>
    <w:rsid w:val="00221379"/>
    <w:rsid w:val="00244E68"/>
    <w:rsid w:val="0026643C"/>
    <w:rsid w:val="0027105D"/>
    <w:rsid w:val="00295733"/>
    <w:rsid w:val="002E1174"/>
    <w:rsid w:val="0030549C"/>
    <w:rsid w:val="00306A9A"/>
    <w:rsid w:val="00307E2B"/>
    <w:rsid w:val="003305B1"/>
    <w:rsid w:val="0036680F"/>
    <w:rsid w:val="003A1D9A"/>
    <w:rsid w:val="003A5CF9"/>
    <w:rsid w:val="003B0F99"/>
    <w:rsid w:val="003F07D1"/>
    <w:rsid w:val="00424986"/>
    <w:rsid w:val="004405C7"/>
    <w:rsid w:val="004413EE"/>
    <w:rsid w:val="00465080"/>
    <w:rsid w:val="00471651"/>
    <w:rsid w:val="004763B4"/>
    <w:rsid w:val="00481F7A"/>
    <w:rsid w:val="00490E27"/>
    <w:rsid w:val="004941E7"/>
    <w:rsid w:val="004D4451"/>
    <w:rsid w:val="004E573D"/>
    <w:rsid w:val="00514A55"/>
    <w:rsid w:val="00520C9A"/>
    <w:rsid w:val="005B3F09"/>
    <w:rsid w:val="005B7C01"/>
    <w:rsid w:val="005E0A3B"/>
    <w:rsid w:val="005F0D0E"/>
    <w:rsid w:val="005F64F2"/>
    <w:rsid w:val="0063776C"/>
    <w:rsid w:val="00674BED"/>
    <w:rsid w:val="006B61CF"/>
    <w:rsid w:val="006E251E"/>
    <w:rsid w:val="00700A75"/>
    <w:rsid w:val="007324EF"/>
    <w:rsid w:val="00745075"/>
    <w:rsid w:val="00745998"/>
    <w:rsid w:val="00761566"/>
    <w:rsid w:val="00764E54"/>
    <w:rsid w:val="007656EF"/>
    <w:rsid w:val="007E3D20"/>
    <w:rsid w:val="007E484E"/>
    <w:rsid w:val="007E53C5"/>
    <w:rsid w:val="008319B6"/>
    <w:rsid w:val="00833C1A"/>
    <w:rsid w:val="008615A9"/>
    <w:rsid w:val="008A43A4"/>
    <w:rsid w:val="008B64D7"/>
    <w:rsid w:val="008D25AD"/>
    <w:rsid w:val="008E31D4"/>
    <w:rsid w:val="008E625B"/>
    <w:rsid w:val="008E62A1"/>
    <w:rsid w:val="008F18AB"/>
    <w:rsid w:val="00925915"/>
    <w:rsid w:val="00963FE8"/>
    <w:rsid w:val="00966D32"/>
    <w:rsid w:val="00990790"/>
    <w:rsid w:val="009C5039"/>
    <w:rsid w:val="009F64A8"/>
    <w:rsid w:val="00A16F26"/>
    <w:rsid w:val="00A33999"/>
    <w:rsid w:val="00A94C9D"/>
    <w:rsid w:val="00AA05EF"/>
    <w:rsid w:val="00AA29C3"/>
    <w:rsid w:val="00B1587A"/>
    <w:rsid w:val="00BD3255"/>
    <w:rsid w:val="00BF50EB"/>
    <w:rsid w:val="00C161C5"/>
    <w:rsid w:val="00C31A22"/>
    <w:rsid w:val="00C31F25"/>
    <w:rsid w:val="00C621B7"/>
    <w:rsid w:val="00C74B55"/>
    <w:rsid w:val="00C7589E"/>
    <w:rsid w:val="00C8085E"/>
    <w:rsid w:val="00C873DA"/>
    <w:rsid w:val="00C929BB"/>
    <w:rsid w:val="00CD4138"/>
    <w:rsid w:val="00CE678C"/>
    <w:rsid w:val="00CF1174"/>
    <w:rsid w:val="00D01D00"/>
    <w:rsid w:val="00DA2778"/>
    <w:rsid w:val="00DA7CE7"/>
    <w:rsid w:val="00DC767D"/>
    <w:rsid w:val="00DE7BE2"/>
    <w:rsid w:val="00DF4490"/>
    <w:rsid w:val="00E65948"/>
    <w:rsid w:val="00E87E09"/>
    <w:rsid w:val="00EB5D23"/>
    <w:rsid w:val="00F71B02"/>
    <w:rsid w:val="00F7514A"/>
    <w:rsid w:val="00F80DFE"/>
    <w:rsid w:val="00F81EC3"/>
    <w:rsid w:val="00F860FC"/>
    <w:rsid w:val="00F9645C"/>
    <w:rsid w:val="00FC2D92"/>
    <w:rsid w:val="00FC38EA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96DC18-1ECC-4770-BC4F-EE9D5E9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3D4A-6F53-4103-BEF0-78164627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22</Pages>
  <Words>10047</Words>
  <Characters>57272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56</cp:revision>
  <dcterms:created xsi:type="dcterms:W3CDTF">2018-02-26T02:28:00Z</dcterms:created>
  <dcterms:modified xsi:type="dcterms:W3CDTF">2019-08-16T06:39:00Z</dcterms:modified>
</cp:coreProperties>
</file>